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D4C7" w14:textId="77777777" w:rsidR="00FB6643" w:rsidRPr="008E2F01" w:rsidRDefault="00FB6643" w:rsidP="005E388B">
      <w:pPr>
        <w:autoSpaceDE w:val="0"/>
        <w:autoSpaceDN w:val="0"/>
        <w:adjustRightInd w:val="0"/>
        <w:spacing w:after="0" w:line="240" w:lineRule="auto"/>
        <w:jc w:val="both"/>
        <w:rPr>
          <w:rFonts w:ascii="Arial" w:hAnsi="Arial" w:cs="Arial"/>
          <w:kern w:val="0"/>
        </w:rPr>
      </w:pPr>
    </w:p>
    <w:p w14:paraId="778B94A4" w14:textId="423D3DDA" w:rsidR="001E7D5A" w:rsidRPr="008E2F01" w:rsidRDefault="001E7D5A" w:rsidP="005E388B">
      <w:pPr>
        <w:autoSpaceDE w:val="0"/>
        <w:autoSpaceDN w:val="0"/>
        <w:adjustRightInd w:val="0"/>
        <w:spacing w:after="0" w:line="240" w:lineRule="auto"/>
        <w:jc w:val="both"/>
        <w:rPr>
          <w:rFonts w:ascii="Arial" w:hAnsi="Arial" w:cs="Arial"/>
          <w:b/>
          <w:bCs/>
          <w:kern w:val="0"/>
        </w:rPr>
      </w:pPr>
      <w:r w:rsidRPr="008E2F01">
        <w:rPr>
          <w:rFonts w:ascii="Arial" w:hAnsi="Arial" w:cs="Arial"/>
          <w:b/>
          <w:bCs/>
          <w:kern w:val="0"/>
        </w:rPr>
        <w:t>Definitions</w:t>
      </w:r>
      <w:r w:rsidR="0045458C" w:rsidRPr="008E2F01">
        <w:rPr>
          <w:rFonts w:ascii="Arial" w:hAnsi="Arial" w:cs="Arial"/>
          <w:b/>
          <w:bCs/>
          <w:kern w:val="0"/>
        </w:rPr>
        <w:t>:</w:t>
      </w:r>
    </w:p>
    <w:p w14:paraId="5937A870" w14:textId="77777777" w:rsidR="008E2F01" w:rsidRPr="008E2F01" w:rsidRDefault="008E2F01" w:rsidP="005E388B">
      <w:pPr>
        <w:autoSpaceDE w:val="0"/>
        <w:autoSpaceDN w:val="0"/>
        <w:adjustRightInd w:val="0"/>
        <w:spacing w:after="0" w:line="240" w:lineRule="auto"/>
        <w:jc w:val="both"/>
        <w:rPr>
          <w:rFonts w:ascii="Arial" w:hAnsi="Arial" w:cs="Arial"/>
          <w:b/>
          <w:bCs/>
          <w:kern w:val="0"/>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856"/>
      </w:tblGrid>
      <w:tr w:rsidR="0045458C" w:rsidRPr="008E2F01" w14:paraId="35C8544B" w14:textId="77777777" w:rsidTr="005E388B">
        <w:trPr>
          <w:trHeight w:val="713"/>
        </w:trPr>
        <w:tc>
          <w:tcPr>
            <w:tcW w:w="3119" w:type="dxa"/>
          </w:tcPr>
          <w:p w14:paraId="4B6E82F8" w14:textId="77777777" w:rsidR="00D02D05" w:rsidRPr="008E2F01" w:rsidRDefault="00D02D05" w:rsidP="005E388B">
            <w:pPr>
              <w:pStyle w:val="TableParagraph"/>
              <w:spacing w:line="234" w:lineRule="exact"/>
              <w:ind w:left="95"/>
              <w:jc w:val="both"/>
              <w:rPr>
                <w:rFonts w:ascii="Arial" w:hAnsi="Arial" w:cs="Arial"/>
                <w:b/>
              </w:rPr>
            </w:pPr>
            <w:r w:rsidRPr="008E2F01">
              <w:rPr>
                <w:rFonts w:ascii="Arial" w:hAnsi="Arial" w:cs="Arial"/>
                <w:b/>
              </w:rPr>
              <w:t>“Allotment</w:t>
            </w:r>
            <w:r w:rsidRPr="008E2F01">
              <w:rPr>
                <w:rFonts w:ascii="Arial" w:hAnsi="Arial" w:cs="Arial"/>
                <w:b/>
                <w:spacing w:val="-4"/>
              </w:rPr>
              <w:t xml:space="preserve"> </w:t>
            </w:r>
            <w:r w:rsidRPr="008E2F01">
              <w:rPr>
                <w:rFonts w:ascii="Arial" w:hAnsi="Arial" w:cs="Arial"/>
                <w:b/>
              </w:rPr>
              <w:t>Date”</w:t>
            </w:r>
          </w:p>
        </w:tc>
        <w:tc>
          <w:tcPr>
            <w:tcW w:w="6856" w:type="dxa"/>
          </w:tcPr>
          <w:p w14:paraId="69A338D6" w14:textId="77777777" w:rsidR="00D02D05" w:rsidRPr="008E2F01" w:rsidRDefault="00D02D05" w:rsidP="005E388B">
            <w:pPr>
              <w:pStyle w:val="TableParagraph"/>
              <w:spacing w:before="20" w:line="226" w:lineRule="exact"/>
              <w:ind w:left="95" w:right="89"/>
              <w:jc w:val="both"/>
              <w:rPr>
                <w:rFonts w:ascii="Arial" w:hAnsi="Arial" w:cs="Arial"/>
              </w:rPr>
            </w:pPr>
            <w:r w:rsidRPr="008E2F01">
              <w:rPr>
                <w:rFonts w:ascii="Arial" w:hAnsi="Arial" w:cs="Arial"/>
              </w:rPr>
              <w:t>The date on which the units of the schemes are allotted to the successful</w:t>
            </w:r>
            <w:r w:rsidRPr="008E2F01">
              <w:rPr>
                <w:rFonts w:ascii="Arial" w:hAnsi="Arial" w:cs="Arial"/>
                <w:spacing w:val="1"/>
              </w:rPr>
              <w:t xml:space="preserve"> </w:t>
            </w:r>
            <w:r w:rsidRPr="008E2F01">
              <w:rPr>
                <w:rFonts w:ascii="Arial" w:hAnsi="Arial" w:cs="Arial"/>
              </w:rPr>
              <w:t>applicants from time to time and includes allotment made to unit holders of</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merged schemes.</w:t>
            </w:r>
          </w:p>
        </w:tc>
      </w:tr>
      <w:tr w:rsidR="0045458C" w:rsidRPr="008E2F01" w14:paraId="672BD2BA" w14:textId="77777777" w:rsidTr="005E388B">
        <w:trPr>
          <w:trHeight w:val="1028"/>
        </w:trPr>
        <w:tc>
          <w:tcPr>
            <w:tcW w:w="3119" w:type="dxa"/>
          </w:tcPr>
          <w:p w14:paraId="61567FF6" w14:textId="77777777" w:rsidR="00D02D05" w:rsidRPr="008E2F01" w:rsidRDefault="00D02D05" w:rsidP="005E388B">
            <w:pPr>
              <w:pStyle w:val="TableParagraph"/>
              <w:spacing w:line="236" w:lineRule="exact"/>
              <w:ind w:left="95"/>
              <w:jc w:val="both"/>
              <w:rPr>
                <w:rFonts w:ascii="Arial" w:hAnsi="Arial" w:cs="Arial"/>
                <w:b/>
              </w:rPr>
            </w:pPr>
            <w:r w:rsidRPr="008E2F01">
              <w:rPr>
                <w:rFonts w:ascii="Arial" w:hAnsi="Arial" w:cs="Arial"/>
                <w:b/>
              </w:rPr>
              <w:t>“Applicable</w:t>
            </w:r>
            <w:r w:rsidRPr="008E2F01">
              <w:rPr>
                <w:rFonts w:ascii="Arial" w:hAnsi="Arial" w:cs="Arial"/>
                <w:b/>
                <w:spacing w:val="-5"/>
              </w:rPr>
              <w:t xml:space="preserve"> </w:t>
            </w:r>
            <w:r w:rsidRPr="008E2F01">
              <w:rPr>
                <w:rFonts w:ascii="Arial" w:hAnsi="Arial" w:cs="Arial"/>
                <w:b/>
              </w:rPr>
              <w:t>NAV”</w:t>
            </w:r>
          </w:p>
        </w:tc>
        <w:tc>
          <w:tcPr>
            <w:tcW w:w="6856" w:type="dxa"/>
          </w:tcPr>
          <w:p w14:paraId="4E77DB7B" w14:textId="218B6C84" w:rsidR="00D02D05" w:rsidRPr="008E2F01" w:rsidRDefault="00D02D05" w:rsidP="005E388B">
            <w:pPr>
              <w:pStyle w:val="TableParagraph"/>
              <w:spacing w:before="72" w:line="220" w:lineRule="auto"/>
              <w:ind w:left="95" w:right="88"/>
              <w:jc w:val="both"/>
              <w:rPr>
                <w:rFonts w:ascii="Arial" w:hAnsi="Arial" w:cs="Arial"/>
                <w:spacing w:val="-43"/>
              </w:rPr>
            </w:pPr>
            <w:r w:rsidRPr="008E2F01">
              <w:rPr>
                <w:rFonts w:ascii="Arial" w:hAnsi="Arial" w:cs="Arial"/>
              </w:rPr>
              <w:t>The</w:t>
            </w:r>
            <w:r w:rsidRPr="008E2F01">
              <w:rPr>
                <w:rFonts w:ascii="Arial" w:hAnsi="Arial" w:cs="Arial"/>
                <w:spacing w:val="-11"/>
              </w:rPr>
              <w:t xml:space="preserve"> </w:t>
            </w:r>
            <w:r w:rsidRPr="008E2F01">
              <w:rPr>
                <w:rFonts w:ascii="Arial" w:hAnsi="Arial" w:cs="Arial"/>
              </w:rPr>
              <w:t>NAV</w:t>
            </w:r>
            <w:r w:rsidRPr="008E2F01">
              <w:rPr>
                <w:rFonts w:ascii="Arial" w:hAnsi="Arial" w:cs="Arial"/>
                <w:spacing w:val="-10"/>
              </w:rPr>
              <w:t xml:space="preserve"> </w:t>
            </w:r>
            <w:r w:rsidRPr="008E2F01">
              <w:rPr>
                <w:rFonts w:ascii="Arial" w:hAnsi="Arial" w:cs="Arial"/>
              </w:rPr>
              <w:t>applicable</w:t>
            </w:r>
            <w:r w:rsidRPr="008E2F01">
              <w:rPr>
                <w:rFonts w:ascii="Arial" w:hAnsi="Arial" w:cs="Arial"/>
                <w:spacing w:val="-10"/>
              </w:rPr>
              <w:t xml:space="preserve"> </w:t>
            </w:r>
            <w:r w:rsidRPr="008E2F01">
              <w:rPr>
                <w:rFonts w:ascii="Arial" w:hAnsi="Arial" w:cs="Arial"/>
              </w:rPr>
              <w:t>for</w:t>
            </w:r>
            <w:r w:rsidRPr="008E2F01">
              <w:rPr>
                <w:rFonts w:ascii="Arial" w:hAnsi="Arial" w:cs="Arial"/>
                <w:spacing w:val="-9"/>
              </w:rPr>
              <w:t xml:space="preserve"> </w:t>
            </w:r>
            <w:r w:rsidRPr="008E2F01">
              <w:rPr>
                <w:rFonts w:ascii="Arial" w:hAnsi="Arial" w:cs="Arial"/>
              </w:rPr>
              <w:t>purchase</w:t>
            </w:r>
            <w:r w:rsidRPr="008E2F01">
              <w:rPr>
                <w:rFonts w:ascii="Arial" w:hAnsi="Arial" w:cs="Arial"/>
                <w:spacing w:val="-10"/>
              </w:rPr>
              <w:t xml:space="preserve"> </w:t>
            </w:r>
            <w:r w:rsidRPr="008E2F01">
              <w:rPr>
                <w:rFonts w:ascii="Arial" w:hAnsi="Arial" w:cs="Arial"/>
              </w:rPr>
              <w:t>or</w:t>
            </w:r>
            <w:r w:rsidRPr="008E2F01">
              <w:rPr>
                <w:rFonts w:ascii="Arial" w:hAnsi="Arial" w:cs="Arial"/>
                <w:spacing w:val="-10"/>
              </w:rPr>
              <w:t xml:space="preserve"> </w:t>
            </w:r>
            <w:r w:rsidRPr="008E2F01">
              <w:rPr>
                <w:rFonts w:ascii="Arial" w:hAnsi="Arial" w:cs="Arial"/>
              </w:rPr>
              <w:t>redemption</w:t>
            </w:r>
            <w:r w:rsidRPr="008E2F01">
              <w:rPr>
                <w:rFonts w:ascii="Arial" w:hAnsi="Arial" w:cs="Arial"/>
                <w:spacing w:val="-9"/>
              </w:rPr>
              <w:t xml:space="preserve"> </w:t>
            </w:r>
            <w:r w:rsidRPr="008E2F01">
              <w:rPr>
                <w:rFonts w:ascii="Arial" w:hAnsi="Arial" w:cs="Arial"/>
              </w:rPr>
              <w:t>or</w:t>
            </w:r>
            <w:r w:rsidRPr="008E2F01">
              <w:rPr>
                <w:rFonts w:ascii="Arial" w:hAnsi="Arial" w:cs="Arial"/>
                <w:spacing w:val="-9"/>
              </w:rPr>
              <w:t xml:space="preserve"> </w:t>
            </w:r>
            <w:r w:rsidRPr="008E2F01">
              <w:rPr>
                <w:rFonts w:ascii="Arial" w:hAnsi="Arial" w:cs="Arial"/>
              </w:rPr>
              <w:t>switching</w:t>
            </w:r>
            <w:r w:rsidRPr="008E2F01">
              <w:rPr>
                <w:rFonts w:ascii="Arial" w:hAnsi="Arial" w:cs="Arial"/>
                <w:spacing w:val="-9"/>
              </w:rPr>
              <w:t xml:space="preserve"> </w:t>
            </w:r>
            <w:r w:rsidRPr="008E2F01">
              <w:rPr>
                <w:rFonts w:ascii="Arial" w:hAnsi="Arial" w:cs="Arial"/>
              </w:rPr>
              <w:t>of</w:t>
            </w:r>
            <w:r w:rsidRPr="008E2F01">
              <w:rPr>
                <w:rFonts w:ascii="Arial" w:hAnsi="Arial" w:cs="Arial"/>
                <w:spacing w:val="-11"/>
              </w:rPr>
              <w:t xml:space="preserve"> </w:t>
            </w:r>
            <w:r w:rsidRPr="008E2F01">
              <w:rPr>
                <w:rFonts w:ascii="Arial" w:hAnsi="Arial" w:cs="Arial"/>
              </w:rPr>
              <w:t>Units</w:t>
            </w:r>
            <w:r w:rsidRPr="008E2F01">
              <w:rPr>
                <w:rFonts w:ascii="Arial" w:hAnsi="Arial" w:cs="Arial"/>
                <w:spacing w:val="-8"/>
              </w:rPr>
              <w:t xml:space="preserve"> </w:t>
            </w:r>
            <w:r w:rsidRPr="008E2F01">
              <w:rPr>
                <w:rFonts w:ascii="Arial" w:hAnsi="Arial" w:cs="Arial"/>
              </w:rPr>
              <w:t>based</w:t>
            </w:r>
            <w:r w:rsidRPr="008E2F01">
              <w:rPr>
                <w:rFonts w:ascii="Arial" w:hAnsi="Arial" w:cs="Arial"/>
                <w:spacing w:val="-9"/>
              </w:rPr>
              <w:t xml:space="preserve"> </w:t>
            </w:r>
            <w:r w:rsidRPr="008E2F01">
              <w:rPr>
                <w:rFonts w:ascii="Arial" w:hAnsi="Arial" w:cs="Arial"/>
              </w:rPr>
              <w:t>on</w:t>
            </w:r>
            <w:r w:rsidRPr="008E2F01">
              <w:rPr>
                <w:rFonts w:ascii="Arial" w:hAnsi="Arial" w:cs="Arial"/>
                <w:spacing w:val="-43"/>
              </w:rPr>
              <w:t xml:space="preserve"> </w:t>
            </w:r>
            <w:r w:rsidRPr="008E2F01">
              <w:rPr>
                <w:rFonts w:ascii="Arial" w:hAnsi="Arial" w:cs="Arial"/>
              </w:rPr>
              <w:t>the time of the Business Day on which the application is accepted, subject to</w:t>
            </w:r>
            <w:r w:rsidRPr="008E2F01">
              <w:rPr>
                <w:rFonts w:ascii="Arial" w:hAnsi="Arial" w:cs="Arial"/>
                <w:spacing w:val="1"/>
              </w:rPr>
              <w:t xml:space="preserve"> </w:t>
            </w:r>
            <w:r w:rsidRPr="008E2F01">
              <w:rPr>
                <w:rFonts w:ascii="Arial" w:hAnsi="Arial" w:cs="Arial"/>
              </w:rPr>
              <w:t>the</w:t>
            </w:r>
            <w:r w:rsidRPr="008E2F01">
              <w:rPr>
                <w:rFonts w:ascii="Arial" w:hAnsi="Arial" w:cs="Arial"/>
                <w:spacing w:val="-5"/>
              </w:rPr>
              <w:t xml:space="preserve"> </w:t>
            </w:r>
            <w:r w:rsidRPr="008E2F01">
              <w:rPr>
                <w:rFonts w:ascii="Arial" w:hAnsi="Arial" w:cs="Arial"/>
              </w:rPr>
              <w:t>provisions</w:t>
            </w:r>
            <w:r w:rsidRPr="008E2F01">
              <w:rPr>
                <w:rFonts w:ascii="Arial" w:hAnsi="Arial" w:cs="Arial"/>
                <w:spacing w:val="-3"/>
              </w:rPr>
              <w:t xml:space="preserve"> </w:t>
            </w:r>
            <w:r w:rsidRPr="008E2F01">
              <w:rPr>
                <w:rFonts w:ascii="Arial" w:hAnsi="Arial" w:cs="Arial"/>
              </w:rPr>
              <w:t>of</w:t>
            </w:r>
            <w:r w:rsidRPr="008E2F01">
              <w:rPr>
                <w:rFonts w:ascii="Arial" w:hAnsi="Arial" w:cs="Arial"/>
                <w:spacing w:val="-5"/>
              </w:rPr>
              <w:t xml:space="preserve"> </w:t>
            </w:r>
            <w:r w:rsidRPr="008E2F01">
              <w:rPr>
                <w:rFonts w:ascii="Arial" w:hAnsi="Arial" w:cs="Arial"/>
              </w:rPr>
              <w:t>‘realization</w:t>
            </w:r>
            <w:r w:rsidRPr="008E2F01">
              <w:rPr>
                <w:rFonts w:ascii="Arial" w:hAnsi="Arial" w:cs="Arial"/>
                <w:spacing w:val="-3"/>
              </w:rPr>
              <w:t xml:space="preserve"> </w:t>
            </w:r>
            <w:r w:rsidRPr="008E2F01">
              <w:rPr>
                <w:rFonts w:ascii="Arial" w:hAnsi="Arial" w:cs="Arial"/>
              </w:rPr>
              <w:t>of</w:t>
            </w:r>
            <w:r w:rsidRPr="008E2F01">
              <w:rPr>
                <w:rFonts w:ascii="Arial" w:hAnsi="Arial" w:cs="Arial"/>
                <w:spacing w:val="-5"/>
              </w:rPr>
              <w:t xml:space="preserve"> </w:t>
            </w:r>
            <w:r w:rsidRPr="008E2F01">
              <w:rPr>
                <w:rFonts w:ascii="Arial" w:hAnsi="Arial" w:cs="Arial"/>
              </w:rPr>
              <w:t>funds’</w:t>
            </w:r>
            <w:r w:rsidRPr="008E2F01">
              <w:rPr>
                <w:rFonts w:ascii="Arial" w:hAnsi="Arial" w:cs="Arial"/>
                <w:spacing w:val="-4"/>
              </w:rPr>
              <w:t xml:space="preserve"> </w:t>
            </w:r>
            <w:r w:rsidRPr="008E2F01">
              <w:rPr>
                <w:rFonts w:ascii="Arial" w:hAnsi="Arial" w:cs="Arial"/>
              </w:rPr>
              <w:t>and</w:t>
            </w:r>
            <w:r w:rsidRPr="008E2F01">
              <w:rPr>
                <w:rFonts w:ascii="Arial" w:hAnsi="Arial" w:cs="Arial"/>
                <w:spacing w:val="-4"/>
              </w:rPr>
              <w:t xml:space="preserve"> </w:t>
            </w:r>
            <w:r w:rsidRPr="008E2F01">
              <w:rPr>
                <w:rFonts w:ascii="Arial" w:hAnsi="Arial" w:cs="Arial"/>
              </w:rPr>
              <w:t>'cut</w:t>
            </w:r>
            <w:r w:rsidRPr="008E2F01">
              <w:rPr>
                <w:rFonts w:ascii="Arial" w:hAnsi="Arial" w:cs="Arial"/>
                <w:spacing w:val="-4"/>
              </w:rPr>
              <w:t xml:space="preserve"> </w:t>
            </w:r>
            <w:r w:rsidRPr="008E2F01">
              <w:rPr>
                <w:rFonts w:ascii="Arial" w:hAnsi="Arial" w:cs="Arial"/>
              </w:rPr>
              <w:t>off</w:t>
            </w:r>
            <w:r w:rsidRPr="008E2F01">
              <w:rPr>
                <w:rFonts w:ascii="Arial" w:hAnsi="Arial" w:cs="Arial"/>
                <w:spacing w:val="-5"/>
              </w:rPr>
              <w:t xml:space="preserve"> </w:t>
            </w:r>
            <w:r w:rsidRPr="008E2F01">
              <w:rPr>
                <w:rFonts w:ascii="Arial" w:hAnsi="Arial" w:cs="Arial"/>
              </w:rPr>
              <w:t>timings'</w:t>
            </w:r>
            <w:r w:rsidRPr="008E2F01">
              <w:rPr>
                <w:rFonts w:ascii="Arial" w:hAnsi="Arial" w:cs="Arial"/>
                <w:spacing w:val="-5"/>
              </w:rPr>
              <w:t xml:space="preserve"> </w:t>
            </w:r>
            <w:r w:rsidRPr="008E2F01">
              <w:rPr>
                <w:rFonts w:ascii="Arial" w:hAnsi="Arial" w:cs="Arial"/>
              </w:rPr>
              <w:t>as</w:t>
            </w:r>
            <w:r w:rsidRPr="008E2F01">
              <w:rPr>
                <w:rFonts w:ascii="Arial" w:hAnsi="Arial" w:cs="Arial"/>
                <w:spacing w:val="-3"/>
              </w:rPr>
              <w:t xml:space="preserve"> </w:t>
            </w:r>
            <w:r w:rsidRPr="008E2F01">
              <w:rPr>
                <w:rFonts w:ascii="Arial" w:hAnsi="Arial" w:cs="Arial"/>
              </w:rPr>
              <w:t>described</w:t>
            </w:r>
            <w:r w:rsidRPr="008E2F01">
              <w:rPr>
                <w:rFonts w:ascii="Arial" w:hAnsi="Arial" w:cs="Arial"/>
                <w:spacing w:val="-3"/>
              </w:rPr>
              <w:t xml:space="preserve"> </w:t>
            </w:r>
            <w:r w:rsidRPr="008E2F01">
              <w:rPr>
                <w:rFonts w:ascii="Arial" w:hAnsi="Arial" w:cs="Arial"/>
              </w:rPr>
              <w:t>in</w:t>
            </w:r>
            <w:r w:rsidRPr="008E2F01">
              <w:rPr>
                <w:rFonts w:ascii="Arial" w:hAnsi="Arial" w:cs="Arial"/>
                <w:spacing w:val="-4"/>
              </w:rPr>
              <w:t xml:space="preserve"> </w:t>
            </w:r>
            <w:proofErr w:type="gramStart"/>
            <w:r w:rsidRPr="008E2F01">
              <w:rPr>
                <w:rFonts w:ascii="Arial" w:hAnsi="Arial" w:cs="Arial"/>
              </w:rPr>
              <w:t>this</w:t>
            </w:r>
            <w:r w:rsidRPr="008E2F01">
              <w:rPr>
                <w:rFonts w:ascii="Arial" w:hAnsi="Arial" w:cs="Arial"/>
                <w:spacing w:val="-43"/>
              </w:rPr>
              <w:t xml:space="preserve">  </w:t>
            </w:r>
            <w:r w:rsidRPr="008E2F01">
              <w:rPr>
                <w:rFonts w:ascii="Arial" w:hAnsi="Arial" w:cs="Arial"/>
              </w:rPr>
              <w:t>Scheme</w:t>
            </w:r>
            <w:proofErr w:type="gramEnd"/>
            <w:r w:rsidRPr="008E2F01">
              <w:rPr>
                <w:rFonts w:ascii="Arial" w:hAnsi="Arial" w:cs="Arial"/>
                <w:spacing w:val="-2"/>
              </w:rPr>
              <w:t xml:space="preserve"> </w:t>
            </w:r>
            <w:r w:rsidRPr="008E2F01">
              <w:rPr>
                <w:rFonts w:ascii="Arial" w:hAnsi="Arial" w:cs="Arial"/>
              </w:rPr>
              <w:t>Information</w:t>
            </w:r>
            <w:r w:rsidRPr="008E2F01">
              <w:rPr>
                <w:rFonts w:ascii="Arial" w:hAnsi="Arial" w:cs="Arial"/>
                <w:spacing w:val="1"/>
              </w:rPr>
              <w:t xml:space="preserve"> </w:t>
            </w:r>
            <w:r w:rsidRPr="008E2F01">
              <w:rPr>
                <w:rFonts w:ascii="Arial" w:hAnsi="Arial" w:cs="Arial"/>
              </w:rPr>
              <w:t>Document.</w:t>
            </w:r>
          </w:p>
        </w:tc>
      </w:tr>
      <w:tr w:rsidR="0045458C" w:rsidRPr="008E2F01" w14:paraId="32C7143E" w14:textId="77777777" w:rsidTr="005E388B">
        <w:trPr>
          <w:trHeight w:val="480"/>
        </w:trPr>
        <w:tc>
          <w:tcPr>
            <w:tcW w:w="3119" w:type="dxa"/>
          </w:tcPr>
          <w:p w14:paraId="174009A2" w14:textId="77777777" w:rsidR="00D02D05" w:rsidRPr="008E2F01" w:rsidRDefault="00D02D05" w:rsidP="005E388B">
            <w:pPr>
              <w:pStyle w:val="TableParagraph"/>
              <w:spacing w:line="234" w:lineRule="exact"/>
              <w:ind w:left="95"/>
              <w:jc w:val="both"/>
              <w:rPr>
                <w:rFonts w:ascii="Arial" w:hAnsi="Arial" w:cs="Arial"/>
                <w:b/>
              </w:rPr>
            </w:pPr>
            <w:r w:rsidRPr="008E2F01">
              <w:rPr>
                <w:rFonts w:ascii="Arial" w:hAnsi="Arial" w:cs="Arial"/>
                <w:b/>
              </w:rPr>
              <w:t>“Applicant”</w:t>
            </w:r>
          </w:p>
        </w:tc>
        <w:tc>
          <w:tcPr>
            <w:tcW w:w="6856" w:type="dxa"/>
          </w:tcPr>
          <w:p w14:paraId="0EBE3A16" w14:textId="77777777" w:rsidR="00D02D05" w:rsidRPr="008E2F01" w:rsidRDefault="00D02D05" w:rsidP="005E388B">
            <w:pPr>
              <w:pStyle w:val="TableParagraph"/>
              <w:spacing w:before="12" w:line="226" w:lineRule="exact"/>
              <w:ind w:left="95"/>
              <w:jc w:val="both"/>
              <w:rPr>
                <w:rFonts w:ascii="Arial" w:hAnsi="Arial" w:cs="Arial"/>
              </w:rPr>
            </w:pPr>
            <w:r w:rsidRPr="008E2F01">
              <w:rPr>
                <w:rFonts w:ascii="Arial" w:hAnsi="Arial" w:cs="Arial"/>
              </w:rPr>
              <w:t>Applicant</w:t>
            </w:r>
            <w:r w:rsidRPr="008E2F01">
              <w:rPr>
                <w:rFonts w:ascii="Arial" w:hAnsi="Arial" w:cs="Arial"/>
                <w:spacing w:val="-3"/>
              </w:rPr>
              <w:t xml:space="preserve"> </w:t>
            </w:r>
            <w:r w:rsidRPr="008E2F01">
              <w:rPr>
                <w:rFonts w:ascii="Arial" w:hAnsi="Arial" w:cs="Arial"/>
              </w:rPr>
              <w:t>means</w:t>
            </w:r>
            <w:r w:rsidRPr="008E2F01">
              <w:rPr>
                <w:rFonts w:ascii="Arial" w:hAnsi="Arial" w:cs="Arial"/>
                <w:spacing w:val="-2"/>
              </w:rPr>
              <w:t xml:space="preserve"> </w:t>
            </w:r>
            <w:r w:rsidRPr="008E2F01">
              <w:rPr>
                <w:rFonts w:ascii="Arial" w:hAnsi="Arial" w:cs="Arial"/>
              </w:rPr>
              <w:t>a</w:t>
            </w:r>
            <w:r w:rsidRPr="008E2F01">
              <w:rPr>
                <w:rFonts w:ascii="Arial" w:hAnsi="Arial" w:cs="Arial"/>
                <w:spacing w:val="-2"/>
              </w:rPr>
              <w:t xml:space="preserve"> </w:t>
            </w:r>
            <w:r w:rsidRPr="008E2F01">
              <w:rPr>
                <w:rFonts w:ascii="Arial" w:hAnsi="Arial" w:cs="Arial"/>
              </w:rPr>
              <w:t>person</w:t>
            </w:r>
            <w:r w:rsidRPr="008E2F01">
              <w:rPr>
                <w:rFonts w:ascii="Arial" w:hAnsi="Arial" w:cs="Arial"/>
                <w:spacing w:val="-4"/>
              </w:rPr>
              <w:t xml:space="preserve"> </w:t>
            </w:r>
            <w:r w:rsidRPr="008E2F01">
              <w:rPr>
                <w:rFonts w:ascii="Arial" w:hAnsi="Arial" w:cs="Arial"/>
              </w:rPr>
              <w:t>who</w:t>
            </w:r>
            <w:r w:rsidRPr="008E2F01">
              <w:rPr>
                <w:rFonts w:ascii="Arial" w:hAnsi="Arial" w:cs="Arial"/>
                <w:spacing w:val="-3"/>
              </w:rPr>
              <w:t xml:space="preserve"> </w:t>
            </w:r>
            <w:r w:rsidRPr="008E2F01">
              <w:rPr>
                <w:rFonts w:ascii="Arial" w:hAnsi="Arial" w:cs="Arial"/>
              </w:rPr>
              <w:t>applies</w:t>
            </w:r>
            <w:r w:rsidRPr="008E2F01">
              <w:rPr>
                <w:rFonts w:ascii="Arial" w:hAnsi="Arial" w:cs="Arial"/>
                <w:spacing w:val="-2"/>
              </w:rPr>
              <w:t xml:space="preserve"> </w:t>
            </w:r>
            <w:r w:rsidRPr="008E2F01">
              <w:rPr>
                <w:rFonts w:ascii="Arial" w:hAnsi="Arial" w:cs="Arial"/>
              </w:rPr>
              <w:t>for</w:t>
            </w:r>
            <w:r w:rsidRPr="008E2F01">
              <w:rPr>
                <w:rFonts w:ascii="Arial" w:hAnsi="Arial" w:cs="Arial"/>
                <w:spacing w:val="-2"/>
              </w:rPr>
              <w:t xml:space="preserve"> </w:t>
            </w:r>
            <w:r w:rsidRPr="008E2F01">
              <w:rPr>
                <w:rFonts w:ascii="Arial" w:hAnsi="Arial" w:cs="Arial"/>
              </w:rPr>
              <w:t>allotment</w:t>
            </w:r>
            <w:r w:rsidRPr="008E2F01">
              <w:rPr>
                <w:rFonts w:ascii="Arial" w:hAnsi="Arial" w:cs="Arial"/>
                <w:spacing w:val="-3"/>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units</w:t>
            </w:r>
            <w:r w:rsidRPr="008E2F01">
              <w:rPr>
                <w:rFonts w:ascii="Arial" w:hAnsi="Arial" w:cs="Arial"/>
                <w:spacing w:val="-2"/>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the</w:t>
            </w:r>
            <w:r w:rsidRPr="008E2F01">
              <w:rPr>
                <w:rFonts w:ascii="Arial" w:hAnsi="Arial" w:cs="Arial"/>
                <w:spacing w:val="-4"/>
              </w:rPr>
              <w:t xml:space="preserve"> </w:t>
            </w:r>
            <w:r w:rsidRPr="008E2F01">
              <w:rPr>
                <w:rFonts w:ascii="Arial" w:hAnsi="Arial" w:cs="Arial"/>
              </w:rPr>
              <w:t>scheme</w:t>
            </w:r>
            <w:r w:rsidRPr="008E2F01">
              <w:rPr>
                <w:rFonts w:ascii="Arial" w:hAnsi="Arial" w:cs="Arial"/>
                <w:spacing w:val="-3"/>
              </w:rPr>
              <w:t xml:space="preserve"> </w:t>
            </w:r>
            <w:r w:rsidRPr="008E2F01">
              <w:rPr>
                <w:rFonts w:ascii="Arial" w:hAnsi="Arial" w:cs="Arial"/>
              </w:rPr>
              <w:t>in</w:t>
            </w:r>
            <w:r w:rsidRPr="008E2F01">
              <w:rPr>
                <w:rFonts w:ascii="Arial" w:hAnsi="Arial" w:cs="Arial"/>
                <w:spacing w:val="-42"/>
              </w:rPr>
              <w:t xml:space="preserve"> </w:t>
            </w:r>
            <w:r w:rsidRPr="008E2F01">
              <w:rPr>
                <w:rFonts w:ascii="Arial" w:hAnsi="Arial" w:cs="Arial"/>
              </w:rPr>
              <w:t>pursuance</w:t>
            </w:r>
            <w:r w:rsidRPr="008E2F01">
              <w:rPr>
                <w:rFonts w:ascii="Arial" w:hAnsi="Arial" w:cs="Arial"/>
                <w:spacing w:val="-3"/>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this Offer Document.</w:t>
            </w:r>
          </w:p>
        </w:tc>
      </w:tr>
      <w:tr w:rsidR="0045458C" w:rsidRPr="008E2F01" w14:paraId="59A5EA72" w14:textId="77777777" w:rsidTr="005E388B">
        <w:trPr>
          <w:trHeight w:val="1008"/>
        </w:trPr>
        <w:tc>
          <w:tcPr>
            <w:tcW w:w="3119" w:type="dxa"/>
          </w:tcPr>
          <w:p w14:paraId="1A60557C" w14:textId="77777777" w:rsidR="00D02D05" w:rsidRPr="008E2F01" w:rsidRDefault="00D02D05" w:rsidP="005E388B">
            <w:pPr>
              <w:pStyle w:val="TableParagraph"/>
              <w:tabs>
                <w:tab w:val="left" w:pos="834"/>
                <w:tab w:val="left" w:pos="2155"/>
                <w:tab w:val="left" w:pos="3143"/>
              </w:tabs>
              <w:spacing w:before="9" w:line="218" w:lineRule="auto"/>
              <w:ind w:left="95" w:right="87"/>
              <w:jc w:val="both"/>
              <w:rPr>
                <w:rFonts w:ascii="Arial" w:hAnsi="Arial" w:cs="Arial"/>
                <w:b/>
              </w:rPr>
            </w:pPr>
            <w:r w:rsidRPr="008E2F01">
              <w:rPr>
                <w:rFonts w:ascii="Arial" w:hAnsi="Arial" w:cs="Arial"/>
                <w:b/>
              </w:rPr>
              <w:t>“Asset</w:t>
            </w:r>
            <w:r w:rsidRPr="008E2F01">
              <w:rPr>
                <w:rFonts w:ascii="Arial" w:hAnsi="Arial" w:cs="Arial"/>
                <w:b/>
              </w:rPr>
              <w:tab/>
              <w:t>Management</w:t>
            </w:r>
            <w:r w:rsidRPr="008E2F01">
              <w:rPr>
                <w:rFonts w:ascii="Arial" w:hAnsi="Arial" w:cs="Arial"/>
                <w:b/>
              </w:rPr>
              <w:tab/>
              <w:t>Company</w:t>
            </w:r>
            <w:r w:rsidRPr="008E2F01">
              <w:rPr>
                <w:rFonts w:ascii="Arial" w:hAnsi="Arial" w:cs="Arial"/>
                <w:b/>
              </w:rPr>
              <w:tab/>
            </w:r>
            <w:r w:rsidRPr="008E2F01">
              <w:rPr>
                <w:rFonts w:ascii="Arial" w:hAnsi="Arial" w:cs="Arial"/>
                <w:b/>
                <w:spacing w:val="-3"/>
              </w:rPr>
              <w:t>or</w:t>
            </w:r>
            <w:r w:rsidRPr="008E2F01">
              <w:rPr>
                <w:rFonts w:ascii="Arial" w:hAnsi="Arial" w:cs="Arial"/>
                <w:b/>
                <w:spacing w:val="-43"/>
              </w:rPr>
              <w:t xml:space="preserve"> </w:t>
            </w:r>
            <w:r w:rsidRPr="008E2F01">
              <w:rPr>
                <w:rFonts w:ascii="Arial" w:hAnsi="Arial" w:cs="Arial"/>
                <w:b/>
              </w:rPr>
              <w:t>Investment</w:t>
            </w:r>
            <w:r w:rsidRPr="008E2F01">
              <w:rPr>
                <w:rFonts w:ascii="Arial" w:hAnsi="Arial" w:cs="Arial"/>
                <w:b/>
                <w:spacing w:val="-1"/>
              </w:rPr>
              <w:t xml:space="preserve"> </w:t>
            </w:r>
            <w:r w:rsidRPr="008E2F01">
              <w:rPr>
                <w:rFonts w:ascii="Arial" w:hAnsi="Arial" w:cs="Arial"/>
                <w:b/>
              </w:rPr>
              <w:t>Manager</w:t>
            </w:r>
            <w:r w:rsidRPr="008E2F01">
              <w:rPr>
                <w:rFonts w:ascii="Arial" w:hAnsi="Arial" w:cs="Arial"/>
                <w:b/>
                <w:spacing w:val="-1"/>
              </w:rPr>
              <w:t xml:space="preserve"> </w:t>
            </w:r>
            <w:r w:rsidRPr="008E2F01">
              <w:rPr>
                <w:rFonts w:ascii="Arial" w:hAnsi="Arial" w:cs="Arial"/>
                <w:b/>
              </w:rPr>
              <w:t>or AMC”</w:t>
            </w:r>
          </w:p>
        </w:tc>
        <w:tc>
          <w:tcPr>
            <w:tcW w:w="6856" w:type="dxa"/>
          </w:tcPr>
          <w:p w14:paraId="7CBC2A0B" w14:textId="7CCEC330" w:rsidR="00D02D05" w:rsidRPr="008E2F01" w:rsidRDefault="00D02D05" w:rsidP="005E388B">
            <w:pPr>
              <w:pStyle w:val="TableParagraph"/>
              <w:spacing w:before="60" w:line="223" w:lineRule="auto"/>
              <w:ind w:left="95" w:right="89"/>
              <w:jc w:val="both"/>
              <w:rPr>
                <w:rFonts w:ascii="Arial" w:hAnsi="Arial" w:cs="Arial"/>
              </w:rPr>
            </w:pPr>
            <w:r w:rsidRPr="008E2F01">
              <w:rPr>
                <w:rFonts w:ascii="Arial" w:hAnsi="Arial" w:cs="Arial"/>
              </w:rPr>
              <w:t>LIC</w:t>
            </w:r>
            <w:r w:rsidRPr="008E2F01">
              <w:rPr>
                <w:rFonts w:ascii="Arial" w:hAnsi="Arial" w:cs="Arial"/>
                <w:spacing w:val="1"/>
              </w:rPr>
              <w:t xml:space="preserve"> </w:t>
            </w:r>
            <w:r w:rsidRPr="008E2F01">
              <w:rPr>
                <w:rFonts w:ascii="Arial" w:hAnsi="Arial" w:cs="Arial"/>
              </w:rPr>
              <w:t>Mutual</w:t>
            </w:r>
            <w:r w:rsidRPr="008E2F01">
              <w:rPr>
                <w:rFonts w:ascii="Arial" w:hAnsi="Arial" w:cs="Arial"/>
                <w:spacing w:val="1"/>
              </w:rPr>
              <w:t xml:space="preserve"> </w:t>
            </w:r>
            <w:r w:rsidRPr="008E2F01">
              <w:rPr>
                <w:rFonts w:ascii="Arial" w:hAnsi="Arial" w:cs="Arial"/>
              </w:rPr>
              <w:t>Fund</w:t>
            </w:r>
            <w:r w:rsidRPr="008E2F01">
              <w:rPr>
                <w:rFonts w:ascii="Arial" w:hAnsi="Arial" w:cs="Arial"/>
                <w:spacing w:val="1"/>
              </w:rPr>
              <w:t xml:space="preserve"> </w:t>
            </w:r>
            <w:r w:rsidRPr="008E2F01">
              <w:rPr>
                <w:rFonts w:ascii="Arial" w:hAnsi="Arial" w:cs="Arial"/>
              </w:rPr>
              <w:t>Asset</w:t>
            </w:r>
            <w:r w:rsidRPr="008E2F01">
              <w:rPr>
                <w:rFonts w:ascii="Arial" w:hAnsi="Arial" w:cs="Arial"/>
                <w:spacing w:val="1"/>
              </w:rPr>
              <w:t xml:space="preserve"> </w:t>
            </w:r>
            <w:r w:rsidRPr="008E2F01">
              <w:rPr>
                <w:rFonts w:ascii="Arial" w:hAnsi="Arial" w:cs="Arial"/>
              </w:rPr>
              <w:t>Management</w:t>
            </w:r>
            <w:r w:rsidRPr="008E2F01">
              <w:rPr>
                <w:rFonts w:ascii="Arial" w:hAnsi="Arial" w:cs="Arial"/>
                <w:spacing w:val="1"/>
              </w:rPr>
              <w:t xml:space="preserve"> </w:t>
            </w:r>
            <w:r w:rsidRPr="008E2F01">
              <w:rPr>
                <w:rFonts w:ascii="Arial" w:hAnsi="Arial" w:cs="Arial"/>
              </w:rPr>
              <w:t>Limited,</w:t>
            </w:r>
            <w:r w:rsidRPr="008E2F01">
              <w:rPr>
                <w:rFonts w:ascii="Arial" w:hAnsi="Arial" w:cs="Arial"/>
                <w:spacing w:val="1"/>
              </w:rPr>
              <w:t xml:space="preserve"> </w:t>
            </w:r>
            <w:r w:rsidRPr="008E2F01">
              <w:rPr>
                <w:rFonts w:ascii="Arial" w:hAnsi="Arial" w:cs="Arial"/>
              </w:rPr>
              <w:t>incorporated</w:t>
            </w:r>
            <w:r w:rsidRPr="008E2F01">
              <w:rPr>
                <w:rFonts w:ascii="Arial" w:hAnsi="Arial" w:cs="Arial"/>
                <w:spacing w:val="1"/>
              </w:rPr>
              <w:t xml:space="preserve"> </w:t>
            </w:r>
            <w:r w:rsidRPr="008E2F01">
              <w:rPr>
                <w:rFonts w:ascii="Arial" w:hAnsi="Arial" w:cs="Arial"/>
              </w:rPr>
              <w:t>under</w:t>
            </w:r>
            <w:r w:rsidRPr="008E2F01">
              <w:rPr>
                <w:rFonts w:ascii="Arial" w:hAnsi="Arial" w:cs="Arial"/>
                <w:spacing w:val="1"/>
              </w:rPr>
              <w:t xml:space="preserve"> </w:t>
            </w:r>
            <w:r w:rsidRPr="008E2F01">
              <w:rPr>
                <w:rFonts w:ascii="Arial" w:hAnsi="Arial" w:cs="Arial"/>
              </w:rPr>
              <w:t>the</w:t>
            </w:r>
            <w:r w:rsidRPr="008E2F01">
              <w:rPr>
                <w:rFonts w:ascii="Arial" w:hAnsi="Arial" w:cs="Arial"/>
                <w:spacing w:val="-43"/>
              </w:rPr>
              <w:t xml:space="preserve"> </w:t>
            </w:r>
            <w:r w:rsidRPr="008E2F01">
              <w:rPr>
                <w:rFonts w:ascii="Arial" w:hAnsi="Arial" w:cs="Arial"/>
              </w:rPr>
              <w:t>provisions</w:t>
            </w:r>
            <w:r w:rsidRPr="008E2F01">
              <w:rPr>
                <w:rFonts w:ascii="Arial" w:hAnsi="Arial" w:cs="Arial"/>
                <w:spacing w:val="1"/>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Companies</w:t>
            </w:r>
            <w:r w:rsidRPr="008E2F01">
              <w:rPr>
                <w:rFonts w:ascii="Arial" w:hAnsi="Arial" w:cs="Arial"/>
                <w:spacing w:val="1"/>
              </w:rPr>
              <w:t xml:space="preserve"> </w:t>
            </w:r>
            <w:r w:rsidRPr="008E2F01">
              <w:rPr>
                <w:rFonts w:ascii="Arial" w:hAnsi="Arial" w:cs="Arial"/>
              </w:rPr>
              <w:t>Act,</w:t>
            </w:r>
            <w:r w:rsidRPr="008E2F01">
              <w:rPr>
                <w:rFonts w:ascii="Arial" w:hAnsi="Arial" w:cs="Arial"/>
                <w:spacing w:val="1"/>
              </w:rPr>
              <w:t xml:space="preserve"> </w:t>
            </w:r>
            <w:r w:rsidRPr="008E2F01">
              <w:rPr>
                <w:rFonts w:ascii="Arial" w:hAnsi="Arial" w:cs="Arial"/>
              </w:rPr>
              <w:t>1956</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approved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Securities</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Exchange Board of India to act as the Investment Managers to the Scheme(s)</w:t>
            </w:r>
            <w:r w:rsidRPr="008E2F01">
              <w:rPr>
                <w:rFonts w:ascii="Arial" w:hAnsi="Arial" w:cs="Arial"/>
                <w:spacing w:val="-43"/>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LIC</w:t>
            </w:r>
            <w:r w:rsidRPr="008E2F01">
              <w:rPr>
                <w:rFonts w:ascii="Arial" w:hAnsi="Arial" w:cs="Arial"/>
                <w:spacing w:val="-1"/>
              </w:rPr>
              <w:t xml:space="preserve"> </w:t>
            </w:r>
            <w:r w:rsidRPr="008E2F01">
              <w:rPr>
                <w:rFonts w:ascii="Arial" w:hAnsi="Arial" w:cs="Arial"/>
              </w:rPr>
              <w:t>Mutual Fund.</w:t>
            </w:r>
          </w:p>
        </w:tc>
      </w:tr>
      <w:tr w:rsidR="0045458C" w:rsidRPr="008E2F01" w14:paraId="4338F29B" w14:textId="77777777" w:rsidTr="005E388B">
        <w:trPr>
          <w:trHeight w:val="884"/>
        </w:trPr>
        <w:tc>
          <w:tcPr>
            <w:tcW w:w="3119" w:type="dxa"/>
          </w:tcPr>
          <w:p w14:paraId="4D1FFA65" w14:textId="77777777" w:rsidR="00D02D05" w:rsidRPr="008E2F01" w:rsidRDefault="00D02D05" w:rsidP="005E388B">
            <w:pPr>
              <w:pStyle w:val="TableParagraph"/>
              <w:tabs>
                <w:tab w:val="left" w:pos="747"/>
                <w:tab w:val="left" w:pos="1510"/>
                <w:tab w:val="left" w:pos="1797"/>
                <w:tab w:val="left" w:pos="2438"/>
              </w:tabs>
              <w:spacing w:line="225" w:lineRule="exact"/>
              <w:ind w:left="95"/>
              <w:jc w:val="both"/>
              <w:rPr>
                <w:rFonts w:ascii="Arial" w:hAnsi="Arial" w:cs="Arial"/>
                <w:b/>
              </w:rPr>
            </w:pPr>
            <w:r w:rsidRPr="008E2F01">
              <w:rPr>
                <w:rFonts w:ascii="Arial" w:hAnsi="Arial" w:cs="Arial"/>
                <w:b/>
              </w:rPr>
              <w:t>“ARN</w:t>
            </w:r>
            <w:r w:rsidRPr="008E2F01">
              <w:rPr>
                <w:rFonts w:ascii="Arial" w:hAnsi="Arial" w:cs="Arial"/>
                <w:b/>
              </w:rPr>
              <w:tab/>
              <w:t>Holder</w:t>
            </w:r>
            <w:r w:rsidRPr="008E2F01">
              <w:rPr>
                <w:rFonts w:ascii="Arial" w:hAnsi="Arial" w:cs="Arial"/>
                <w:b/>
              </w:rPr>
              <w:tab/>
              <w:t>/</w:t>
            </w:r>
            <w:r w:rsidRPr="008E2F01">
              <w:rPr>
                <w:rFonts w:ascii="Arial" w:hAnsi="Arial" w:cs="Arial"/>
                <w:b/>
              </w:rPr>
              <w:tab/>
              <w:t>AMFI</w:t>
            </w:r>
            <w:r w:rsidRPr="008E2F01">
              <w:rPr>
                <w:rFonts w:ascii="Arial" w:hAnsi="Arial" w:cs="Arial"/>
                <w:b/>
              </w:rPr>
              <w:tab/>
              <w:t>Registered</w:t>
            </w:r>
          </w:p>
          <w:p w14:paraId="5ED5CC81" w14:textId="77777777" w:rsidR="00D02D05" w:rsidRPr="008E2F01" w:rsidRDefault="00D02D05" w:rsidP="005E388B">
            <w:pPr>
              <w:pStyle w:val="TableParagraph"/>
              <w:spacing w:line="234" w:lineRule="exact"/>
              <w:ind w:left="95"/>
              <w:jc w:val="both"/>
              <w:rPr>
                <w:rFonts w:ascii="Arial" w:hAnsi="Arial" w:cs="Arial"/>
                <w:b/>
              </w:rPr>
            </w:pPr>
            <w:r w:rsidRPr="008E2F01">
              <w:rPr>
                <w:rFonts w:ascii="Arial" w:hAnsi="Arial" w:cs="Arial"/>
                <w:b/>
              </w:rPr>
              <w:t>Distributors”</w:t>
            </w:r>
          </w:p>
        </w:tc>
        <w:tc>
          <w:tcPr>
            <w:tcW w:w="6856" w:type="dxa"/>
          </w:tcPr>
          <w:p w14:paraId="4B136C92" w14:textId="77777777" w:rsidR="00D02D05" w:rsidRPr="008E2F01" w:rsidRDefault="00D02D05" w:rsidP="005E388B">
            <w:pPr>
              <w:pStyle w:val="TableParagraph"/>
              <w:spacing w:before="112" w:line="220" w:lineRule="auto"/>
              <w:ind w:left="95" w:right="88"/>
              <w:jc w:val="both"/>
              <w:rPr>
                <w:rFonts w:ascii="Arial" w:hAnsi="Arial" w:cs="Arial"/>
              </w:rPr>
            </w:pPr>
            <w:r w:rsidRPr="008E2F01">
              <w:rPr>
                <w:rFonts w:ascii="Arial" w:hAnsi="Arial" w:cs="Arial"/>
              </w:rPr>
              <w:t>Intermediary registered with AMFI to carry out the business of selling and</w:t>
            </w:r>
            <w:r w:rsidRPr="008E2F01">
              <w:rPr>
                <w:rFonts w:ascii="Arial" w:hAnsi="Arial" w:cs="Arial"/>
                <w:spacing w:val="1"/>
              </w:rPr>
              <w:t xml:space="preserve"> </w:t>
            </w:r>
            <w:r w:rsidRPr="008E2F01">
              <w:rPr>
                <w:rFonts w:ascii="Arial" w:hAnsi="Arial" w:cs="Arial"/>
              </w:rPr>
              <w:t>distribution</w:t>
            </w:r>
            <w:r w:rsidRPr="008E2F01">
              <w:rPr>
                <w:rFonts w:ascii="Arial" w:hAnsi="Arial" w:cs="Arial"/>
                <w:spacing w:val="-5"/>
              </w:rPr>
              <w:t xml:space="preserve"> </w:t>
            </w:r>
            <w:r w:rsidRPr="008E2F01">
              <w:rPr>
                <w:rFonts w:ascii="Arial" w:hAnsi="Arial" w:cs="Arial"/>
              </w:rPr>
              <w:t>of</w:t>
            </w:r>
            <w:r w:rsidRPr="008E2F01">
              <w:rPr>
                <w:rFonts w:ascii="Arial" w:hAnsi="Arial" w:cs="Arial"/>
                <w:spacing w:val="-6"/>
              </w:rPr>
              <w:t xml:space="preserve"> </w:t>
            </w:r>
            <w:r w:rsidRPr="008E2F01">
              <w:rPr>
                <w:rFonts w:ascii="Arial" w:hAnsi="Arial" w:cs="Arial"/>
              </w:rPr>
              <w:t>mutual</w:t>
            </w:r>
            <w:r w:rsidRPr="008E2F01">
              <w:rPr>
                <w:rFonts w:ascii="Arial" w:hAnsi="Arial" w:cs="Arial"/>
                <w:spacing w:val="-5"/>
              </w:rPr>
              <w:t xml:space="preserve"> </w:t>
            </w:r>
            <w:r w:rsidRPr="008E2F01">
              <w:rPr>
                <w:rFonts w:ascii="Arial" w:hAnsi="Arial" w:cs="Arial"/>
              </w:rPr>
              <w:t>fund</w:t>
            </w:r>
            <w:r w:rsidRPr="008E2F01">
              <w:rPr>
                <w:rFonts w:ascii="Arial" w:hAnsi="Arial" w:cs="Arial"/>
                <w:spacing w:val="-5"/>
              </w:rPr>
              <w:t xml:space="preserve"> </w:t>
            </w:r>
            <w:r w:rsidRPr="008E2F01">
              <w:rPr>
                <w:rFonts w:ascii="Arial" w:hAnsi="Arial" w:cs="Arial"/>
              </w:rPr>
              <w:t>units</w:t>
            </w:r>
            <w:r w:rsidRPr="008E2F01">
              <w:rPr>
                <w:rFonts w:ascii="Arial" w:hAnsi="Arial" w:cs="Arial"/>
                <w:spacing w:val="-4"/>
              </w:rPr>
              <w:t xml:space="preserve"> </w:t>
            </w:r>
            <w:r w:rsidRPr="008E2F01">
              <w:rPr>
                <w:rFonts w:ascii="Arial" w:hAnsi="Arial" w:cs="Arial"/>
              </w:rPr>
              <w:t>and</w:t>
            </w:r>
            <w:r w:rsidRPr="008E2F01">
              <w:rPr>
                <w:rFonts w:ascii="Arial" w:hAnsi="Arial" w:cs="Arial"/>
                <w:spacing w:val="-6"/>
              </w:rPr>
              <w:t xml:space="preserve"> </w:t>
            </w:r>
            <w:r w:rsidRPr="008E2F01">
              <w:rPr>
                <w:rFonts w:ascii="Arial" w:hAnsi="Arial" w:cs="Arial"/>
              </w:rPr>
              <w:t>having</w:t>
            </w:r>
            <w:r w:rsidRPr="008E2F01">
              <w:rPr>
                <w:rFonts w:ascii="Arial" w:hAnsi="Arial" w:cs="Arial"/>
                <w:spacing w:val="-6"/>
              </w:rPr>
              <w:t xml:space="preserve"> </w:t>
            </w:r>
            <w:r w:rsidRPr="008E2F01">
              <w:rPr>
                <w:rFonts w:ascii="Arial" w:hAnsi="Arial" w:cs="Arial"/>
              </w:rPr>
              <w:t>AMFI</w:t>
            </w:r>
            <w:r w:rsidRPr="008E2F01">
              <w:rPr>
                <w:rFonts w:ascii="Arial" w:hAnsi="Arial" w:cs="Arial"/>
                <w:spacing w:val="-6"/>
              </w:rPr>
              <w:t xml:space="preserve"> </w:t>
            </w:r>
            <w:r w:rsidRPr="008E2F01">
              <w:rPr>
                <w:rFonts w:ascii="Arial" w:hAnsi="Arial" w:cs="Arial"/>
              </w:rPr>
              <w:t>Registration</w:t>
            </w:r>
            <w:r w:rsidRPr="008E2F01">
              <w:rPr>
                <w:rFonts w:ascii="Arial" w:hAnsi="Arial" w:cs="Arial"/>
                <w:spacing w:val="-4"/>
              </w:rPr>
              <w:t xml:space="preserve"> </w:t>
            </w:r>
            <w:r w:rsidRPr="008E2F01">
              <w:rPr>
                <w:rFonts w:ascii="Arial" w:hAnsi="Arial" w:cs="Arial"/>
              </w:rPr>
              <w:t>Number</w:t>
            </w:r>
            <w:r w:rsidRPr="008E2F01">
              <w:rPr>
                <w:rFonts w:ascii="Arial" w:hAnsi="Arial" w:cs="Arial"/>
                <w:spacing w:val="-5"/>
              </w:rPr>
              <w:t xml:space="preserve"> </w:t>
            </w:r>
            <w:r w:rsidRPr="008E2F01">
              <w:rPr>
                <w:rFonts w:ascii="Arial" w:hAnsi="Arial" w:cs="Arial"/>
              </w:rPr>
              <w:t>(ARN)</w:t>
            </w:r>
            <w:r w:rsidRPr="008E2F01">
              <w:rPr>
                <w:rFonts w:ascii="Arial" w:hAnsi="Arial" w:cs="Arial"/>
                <w:spacing w:val="-43"/>
              </w:rPr>
              <w:t xml:space="preserve"> </w:t>
            </w:r>
            <w:r w:rsidRPr="008E2F01">
              <w:rPr>
                <w:rFonts w:ascii="Arial" w:hAnsi="Arial" w:cs="Arial"/>
              </w:rPr>
              <w:t>allotted</w:t>
            </w:r>
            <w:r w:rsidRPr="008E2F01">
              <w:rPr>
                <w:rFonts w:ascii="Arial" w:hAnsi="Arial" w:cs="Arial"/>
                <w:spacing w:val="-1"/>
              </w:rPr>
              <w:t xml:space="preserve"> </w:t>
            </w:r>
            <w:r w:rsidRPr="008E2F01">
              <w:rPr>
                <w:rFonts w:ascii="Arial" w:hAnsi="Arial" w:cs="Arial"/>
              </w:rPr>
              <w:t>by AMFI.</w:t>
            </w:r>
          </w:p>
        </w:tc>
      </w:tr>
      <w:tr w:rsidR="0045458C" w:rsidRPr="008E2F01" w14:paraId="729EFA6F" w14:textId="77777777" w:rsidTr="005E388B">
        <w:trPr>
          <w:trHeight w:val="752"/>
        </w:trPr>
        <w:tc>
          <w:tcPr>
            <w:tcW w:w="3119" w:type="dxa"/>
          </w:tcPr>
          <w:p w14:paraId="7AC00EC7" w14:textId="77777777" w:rsidR="00D02D05" w:rsidRPr="008E2F01" w:rsidRDefault="00D02D05" w:rsidP="005E388B">
            <w:pPr>
              <w:pStyle w:val="TableParagraph"/>
              <w:tabs>
                <w:tab w:val="left" w:pos="747"/>
                <w:tab w:val="left" w:pos="1510"/>
                <w:tab w:val="left" w:pos="1797"/>
                <w:tab w:val="left" w:pos="2438"/>
              </w:tabs>
              <w:spacing w:line="225" w:lineRule="exact"/>
              <w:ind w:left="95"/>
              <w:jc w:val="both"/>
              <w:rPr>
                <w:rFonts w:ascii="Arial" w:hAnsi="Arial" w:cs="Arial"/>
                <w:b/>
                <w:bCs/>
              </w:rPr>
            </w:pPr>
            <w:r w:rsidRPr="008E2F01">
              <w:rPr>
                <w:rFonts w:ascii="Arial" w:hAnsi="Arial" w:cs="Arial"/>
                <w:b/>
                <w:bCs/>
              </w:rPr>
              <w:t xml:space="preserve">BSE </w:t>
            </w:r>
            <w:proofErr w:type="spellStart"/>
            <w:r w:rsidRPr="008E2F01">
              <w:rPr>
                <w:rFonts w:ascii="Arial" w:hAnsi="Arial" w:cs="Arial"/>
                <w:b/>
                <w:bCs/>
              </w:rPr>
              <w:t>StAR</w:t>
            </w:r>
            <w:proofErr w:type="spellEnd"/>
            <w:r w:rsidRPr="008E2F01">
              <w:rPr>
                <w:rFonts w:ascii="Arial" w:hAnsi="Arial" w:cs="Arial"/>
                <w:b/>
                <w:bCs/>
              </w:rPr>
              <w:t xml:space="preserve"> MF</w:t>
            </w:r>
          </w:p>
        </w:tc>
        <w:tc>
          <w:tcPr>
            <w:tcW w:w="6856" w:type="dxa"/>
          </w:tcPr>
          <w:p w14:paraId="3503ECC4" w14:textId="77777777" w:rsidR="00D02D05" w:rsidRPr="008E2F01" w:rsidRDefault="00D02D05" w:rsidP="005E388B">
            <w:pPr>
              <w:pStyle w:val="TableParagraph"/>
              <w:spacing w:before="112" w:line="220" w:lineRule="auto"/>
              <w:ind w:left="95" w:right="88"/>
              <w:jc w:val="both"/>
              <w:rPr>
                <w:rFonts w:ascii="Arial" w:hAnsi="Arial" w:cs="Arial"/>
              </w:rPr>
            </w:pPr>
            <w:r w:rsidRPr="008E2F01">
              <w:rPr>
                <w:rFonts w:ascii="Arial" w:hAnsi="Arial" w:cs="Arial"/>
              </w:rPr>
              <w:t>Stock Exchange Platform for Allotment and Redemption of Mutual Fund units of BSE.</w:t>
            </w:r>
          </w:p>
        </w:tc>
      </w:tr>
      <w:tr w:rsidR="0045458C" w:rsidRPr="008E2F01" w14:paraId="2C45EB28" w14:textId="77777777" w:rsidTr="005E388B">
        <w:trPr>
          <w:trHeight w:val="515"/>
        </w:trPr>
        <w:tc>
          <w:tcPr>
            <w:tcW w:w="3119" w:type="dxa"/>
          </w:tcPr>
          <w:p w14:paraId="57FA6F5B" w14:textId="77777777" w:rsidR="00D02D05" w:rsidRPr="008E2F01" w:rsidRDefault="00D02D05" w:rsidP="005E388B">
            <w:pPr>
              <w:pStyle w:val="TableParagraph"/>
              <w:spacing w:line="234" w:lineRule="exact"/>
              <w:ind w:left="95"/>
              <w:jc w:val="both"/>
              <w:rPr>
                <w:rFonts w:ascii="Arial" w:hAnsi="Arial" w:cs="Arial"/>
                <w:b/>
              </w:rPr>
            </w:pPr>
            <w:r w:rsidRPr="008E2F01">
              <w:rPr>
                <w:rFonts w:ascii="Arial" w:hAnsi="Arial" w:cs="Arial"/>
                <w:b/>
              </w:rPr>
              <w:t>“Book</w:t>
            </w:r>
            <w:r w:rsidRPr="008E2F01">
              <w:rPr>
                <w:rFonts w:ascii="Arial" w:hAnsi="Arial" w:cs="Arial"/>
                <w:b/>
                <w:spacing w:val="-4"/>
              </w:rPr>
              <w:t xml:space="preserve"> </w:t>
            </w:r>
            <w:r w:rsidRPr="008E2F01">
              <w:rPr>
                <w:rFonts w:ascii="Arial" w:hAnsi="Arial" w:cs="Arial"/>
                <w:b/>
              </w:rPr>
              <w:t>Closure”</w:t>
            </w:r>
          </w:p>
        </w:tc>
        <w:tc>
          <w:tcPr>
            <w:tcW w:w="6856" w:type="dxa"/>
          </w:tcPr>
          <w:p w14:paraId="3D8ED9CA" w14:textId="77777777" w:rsidR="00D02D05" w:rsidRPr="008E2F01" w:rsidRDefault="00D02D05" w:rsidP="005E388B">
            <w:pPr>
              <w:pStyle w:val="TableParagraph"/>
              <w:spacing w:before="40" w:line="220" w:lineRule="auto"/>
              <w:ind w:left="95"/>
              <w:jc w:val="both"/>
              <w:rPr>
                <w:rFonts w:ascii="Arial" w:hAnsi="Arial" w:cs="Arial"/>
              </w:rPr>
            </w:pPr>
            <w:r w:rsidRPr="008E2F01">
              <w:rPr>
                <w:rFonts w:ascii="Arial" w:hAnsi="Arial" w:cs="Arial"/>
              </w:rPr>
              <w:t>The</w:t>
            </w:r>
            <w:r w:rsidRPr="008E2F01">
              <w:rPr>
                <w:rFonts w:ascii="Arial" w:hAnsi="Arial" w:cs="Arial"/>
                <w:spacing w:val="14"/>
              </w:rPr>
              <w:t xml:space="preserve"> </w:t>
            </w:r>
            <w:r w:rsidRPr="008E2F01">
              <w:rPr>
                <w:rFonts w:ascii="Arial" w:hAnsi="Arial" w:cs="Arial"/>
              </w:rPr>
              <w:t>time</w:t>
            </w:r>
            <w:r w:rsidRPr="008E2F01">
              <w:rPr>
                <w:rFonts w:ascii="Arial" w:hAnsi="Arial" w:cs="Arial"/>
                <w:spacing w:val="15"/>
              </w:rPr>
              <w:t xml:space="preserve"> </w:t>
            </w:r>
            <w:r w:rsidRPr="008E2F01">
              <w:rPr>
                <w:rFonts w:ascii="Arial" w:hAnsi="Arial" w:cs="Arial"/>
              </w:rPr>
              <w:t>during</w:t>
            </w:r>
            <w:r w:rsidRPr="008E2F01">
              <w:rPr>
                <w:rFonts w:ascii="Arial" w:hAnsi="Arial" w:cs="Arial"/>
                <w:spacing w:val="16"/>
              </w:rPr>
              <w:t xml:space="preserve"> </w:t>
            </w:r>
            <w:r w:rsidRPr="008E2F01">
              <w:rPr>
                <w:rFonts w:ascii="Arial" w:hAnsi="Arial" w:cs="Arial"/>
              </w:rPr>
              <w:t>which</w:t>
            </w:r>
            <w:r w:rsidRPr="008E2F01">
              <w:rPr>
                <w:rFonts w:ascii="Arial" w:hAnsi="Arial" w:cs="Arial"/>
                <w:spacing w:val="17"/>
              </w:rPr>
              <w:t xml:space="preserve"> </w:t>
            </w:r>
            <w:r w:rsidRPr="008E2F01">
              <w:rPr>
                <w:rFonts w:ascii="Arial" w:hAnsi="Arial" w:cs="Arial"/>
              </w:rPr>
              <w:t>the</w:t>
            </w:r>
            <w:r w:rsidRPr="008E2F01">
              <w:rPr>
                <w:rFonts w:ascii="Arial" w:hAnsi="Arial" w:cs="Arial"/>
                <w:spacing w:val="15"/>
              </w:rPr>
              <w:t xml:space="preserve"> </w:t>
            </w:r>
            <w:r w:rsidRPr="008E2F01">
              <w:rPr>
                <w:rFonts w:ascii="Arial" w:hAnsi="Arial" w:cs="Arial"/>
              </w:rPr>
              <w:t>Asset</w:t>
            </w:r>
            <w:r w:rsidRPr="008E2F01">
              <w:rPr>
                <w:rFonts w:ascii="Arial" w:hAnsi="Arial" w:cs="Arial"/>
                <w:spacing w:val="16"/>
              </w:rPr>
              <w:t xml:space="preserve"> </w:t>
            </w:r>
            <w:r w:rsidRPr="008E2F01">
              <w:rPr>
                <w:rFonts w:ascii="Arial" w:hAnsi="Arial" w:cs="Arial"/>
              </w:rPr>
              <w:t>Management</w:t>
            </w:r>
            <w:r w:rsidRPr="008E2F01">
              <w:rPr>
                <w:rFonts w:ascii="Arial" w:hAnsi="Arial" w:cs="Arial"/>
                <w:spacing w:val="16"/>
              </w:rPr>
              <w:t xml:space="preserve"> </w:t>
            </w:r>
            <w:r w:rsidRPr="008E2F01">
              <w:rPr>
                <w:rFonts w:ascii="Arial" w:hAnsi="Arial" w:cs="Arial"/>
              </w:rPr>
              <w:t>Company</w:t>
            </w:r>
            <w:r w:rsidRPr="008E2F01">
              <w:rPr>
                <w:rFonts w:ascii="Arial" w:hAnsi="Arial" w:cs="Arial"/>
                <w:spacing w:val="16"/>
              </w:rPr>
              <w:t xml:space="preserve"> </w:t>
            </w:r>
            <w:r w:rsidRPr="008E2F01">
              <w:rPr>
                <w:rFonts w:ascii="Arial" w:hAnsi="Arial" w:cs="Arial"/>
              </w:rPr>
              <w:t>would</w:t>
            </w:r>
            <w:r w:rsidRPr="008E2F01">
              <w:rPr>
                <w:rFonts w:ascii="Arial" w:hAnsi="Arial" w:cs="Arial"/>
                <w:spacing w:val="22"/>
              </w:rPr>
              <w:t xml:space="preserve"> </w:t>
            </w:r>
            <w:r w:rsidRPr="008E2F01">
              <w:rPr>
                <w:rFonts w:ascii="Arial" w:hAnsi="Arial" w:cs="Arial"/>
              </w:rPr>
              <w:t>temporarily</w:t>
            </w:r>
            <w:r w:rsidRPr="008E2F01">
              <w:rPr>
                <w:rFonts w:ascii="Arial" w:hAnsi="Arial" w:cs="Arial"/>
                <w:spacing w:val="-42"/>
              </w:rPr>
              <w:t xml:space="preserve"> </w:t>
            </w:r>
            <w:r w:rsidRPr="008E2F01">
              <w:rPr>
                <w:rFonts w:ascii="Arial" w:hAnsi="Arial" w:cs="Arial"/>
              </w:rPr>
              <w:t>suspend</w:t>
            </w:r>
            <w:r w:rsidRPr="008E2F01">
              <w:rPr>
                <w:rFonts w:ascii="Arial" w:hAnsi="Arial" w:cs="Arial"/>
                <w:spacing w:val="-3"/>
              </w:rPr>
              <w:t xml:space="preserve"> </w:t>
            </w:r>
            <w:r w:rsidRPr="008E2F01">
              <w:rPr>
                <w:rFonts w:ascii="Arial" w:hAnsi="Arial" w:cs="Arial"/>
              </w:rPr>
              <w:t>sale, redemption and switching</w:t>
            </w:r>
            <w:r w:rsidRPr="008E2F01">
              <w:rPr>
                <w:rFonts w:ascii="Arial" w:hAnsi="Arial" w:cs="Arial"/>
                <w:spacing w:val="-2"/>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Units.</w:t>
            </w:r>
          </w:p>
        </w:tc>
      </w:tr>
      <w:tr w:rsidR="0045458C" w:rsidRPr="008E2F01" w14:paraId="7D62DCB4" w14:textId="77777777" w:rsidTr="005E388B">
        <w:trPr>
          <w:trHeight w:val="4698"/>
        </w:trPr>
        <w:tc>
          <w:tcPr>
            <w:tcW w:w="3119" w:type="dxa"/>
          </w:tcPr>
          <w:p w14:paraId="115B3008" w14:textId="77777777" w:rsidR="00D02D05" w:rsidRPr="008E2F01" w:rsidRDefault="00D02D05" w:rsidP="005E388B">
            <w:pPr>
              <w:pStyle w:val="TableParagraph"/>
              <w:spacing w:line="236" w:lineRule="exact"/>
              <w:ind w:left="95"/>
              <w:jc w:val="both"/>
              <w:rPr>
                <w:rFonts w:ascii="Arial" w:hAnsi="Arial" w:cs="Arial"/>
                <w:b/>
              </w:rPr>
            </w:pPr>
            <w:r w:rsidRPr="008E2F01">
              <w:rPr>
                <w:rFonts w:ascii="Arial" w:hAnsi="Arial" w:cs="Arial"/>
                <w:b/>
              </w:rPr>
              <w:t>“Business</w:t>
            </w:r>
            <w:r w:rsidRPr="008E2F01">
              <w:rPr>
                <w:rFonts w:ascii="Arial" w:hAnsi="Arial" w:cs="Arial"/>
                <w:b/>
                <w:spacing w:val="-5"/>
              </w:rPr>
              <w:t xml:space="preserve"> </w:t>
            </w:r>
            <w:r w:rsidRPr="008E2F01">
              <w:rPr>
                <w:rFonts w:ascii="Arial" w:hAnsi="Arial" w:cs="Arial"/>
                <w:b/>
              </w:rPr>
              <w:t>Day”</w:t>
            </w:r>
          </w:p>
        </w:tc>
        <w:tc>
          <w:tcPr>
            <w:tcW w:w="6856" w:type="dxa"/>
          </w:tcPr>
          <w:p w14:paraId="724E55DB" w14:textId="77777777" w:rsidR="00D02D05" w:rsidRPr="008E2F01" w:rsidRDefault="00D02D05" w:rsidP="005E388B">
            <w:pPr>
              <w:pStyle w:val="TableParagraph"/>
              <w:spacing w:before="97" w:line="242" w:lineRule="exact"/>
              <w:ind w:left="184"/>
              <w:jc w:val="both"/>
              <w:rPr>
                <w:rFonts w:ascii="Arial" w:hAnsi="Arial" w:cs="Arial"/>
              </w:rPr>
            </w:pPr>
            <w:r w:rsidRPr="008E2F01">
              <w:rPr>
                <w:rFonts w:ascii="Arial" w:hAnsi="Arial" w:cs="Arial"/>
              </w:rPr>
              <w:t>A</w:t>
            </w:r>
            <w:r w:rsidRPr="008E2F01">
              <w:rPr>
                <w:rFonts w:ascii="Arial" w:hAnsi="Arial" w:cs="Arial"/>
                <w:spacing w:val="-2"/>
              </w:rPr>
              <w:t xml:space="preserve"> </w:t>
            </w:r>
            <w:r w:rsidRPr="008E2F01">
              <w:rPr>
                <w:rFonts w:ascii="Arial" w:hAnsi="Arial" w:cs="Arial"/>
              </w:rPr>
              <w:t>day</w:t>
            </w:r>
            <w:r w:rsidRPr="008E2F01">
              <w:rPr>
                <w:rFonts w:ascii="Arial" w:hAnsi="Arial" w:cs="Arial"/>
                <w:spacing w:val="1"/>
              </w:rPr>
              <w:t xml:space="preserve"> </w:t>
            </w:r>
            <w:r w:rsidRPr="008E2F01">
              <w:rPr>
                <w:rFonts w:ascii="Arial" w:hAnsi="Arial" w:cs="Arial"/>
              </w:rPr>
              <w:t>other</w:t>
            </w:r>
            <w:r w:rsidRPr="008E2F01">
              <w:rPr>
                <w:rFonts w:ascii="Arial" w:hAnsi="Arial" w:cs="Arial"/>
                <w:spacing w:val="-1"/>
              </w:rPr>
              <w:t xml:space="preserve"> </w:t>
            </w:r>
            <w:r w:rsidRPr="008E2F01">
              <w:rPr>
                <w:rFonts w:ascii="Arial" w:hAnsi="Arial" w:cs="Arial"/>
              </w:rPr>
              <w:t>than:</w:t>
            </w:r>
          </w:p>
          <w:p w14:paraId="4240A02E" w14:textId="1E30A743" w:rsidR="00D02D05" w:rsidRPr="008E2F01" w:rsidRDefault="00D02D05" w:rsidP="005E388B">
            <w:pPr>
              <w:pStyle w:val="TableParagraph"/>
              <w:numPr>
                <w:ilvl w:val="0"/>
                <w:numId w:val="4"/>
              </w:numPr>
              <w:tabs>
                <w:tab w:val="left" w:pos="272"/>
              </w:tabs>
              <w:spacing w:line="241" w:lineRule="exact"/>
              <w:jc w:val="both"/>
              <w:rPr>
                <w:rFonts w:ascii="Arial" w:hAnsi="Arial" w:cs="Arial"/>
              </w:rPr>
            </w:pPr>
            <w:r w:rsidRPr="008E2F01">
              <w:rPr>
                <w:rFonts w:ascii="Arial" w:hAnsi="Arial" w:cs="Arial"/>
              </w:rPr>
              <w:t>Saturday</w:t>
            </w:r>
            <w:r w:rsidRPr="008E2F01">
              <w:rPr>
                <w:rFonts w:ascii="Arial" w:hAnsi="Arial" w:cs="Arial"/>
                <w:spacing w:val="-2"/>
              </w:rPr>
              <w:t xml:space="preserve"> </w:t>
            </w:r>
            <w:r w:rsidRPr="008E2F01">
              <w:rPr>
                <w:rFonts w:ascii="Arial" w:hAnsi="Arial" w:cs="Arial"/>
              </w:rPr>
              <w:t>and</w:t>
            </w:r>
            <w:r w:rsidRPr="008E2F01">
              <w:rPr>
                <w:rFonts w:ascii="Arial" w:hAnsi="Arial" w:cs="Arial"/>
                <w:spacing w:val="-3"/>
              </w:rPr>
              <w:t xml:space="preserve"> </w:t>
            </w:r>
            <w:r w:rsidRPr="008E2F01">
              <w:rPr>
                <w:rFonts w:ascii="Arial" w:hAnsi="Arial" w:cs="Arial"/>
              </w:rPr>
              <w:t>Sunday;</w:t>
            </w:r>
            <w:r w:rsidR="000D73B3" w:rsidRPr="008E2F01">
              <w:rPr>
                <w:rFonts w:ascii="Arial" w:hAnsi="Arial" w:cs="Arial"/>
              </w:rPr>
              <w:t xml:space="preserve"> or</w:t>
            </w:r>
          </w:p>
          <w:p w14:paraId="620FE096" w14:textId="77777777" w:rsidR="00BF4D55" w:rsidRPr="008E2F01" w:rsidRDefault="000D73B3" w:rsidP="005E388B">
            <w:pPr>
              <w:pStyle w:val="TableParagraph"/>
              <w:numPr>
                <w:ilvl w:val="0"/>
                <w:numId w:val="4"/>
              </w:numPr>
              <w:tabs>
                <w:tab w:val="left" w:pos="271"/>
              </w:tabs>
              <w:spacing w:line="241" w:lineRule="exact"/>
              <w:jc w:val="both"/>
              <w:rPr>
                <w:rFonts w:ascii="Arial" w:hAnsi="Arial" w:cs="Arial"/>
              </w:rPr>
            </w:pPr>
            <w:r w:rsidRPr="008E2F01">
              <w:rPr>
                <w:rFonts w:ascii="Arial" w:hAnsi="Arial" w:cs="Arial"/>
              </w:rPr>
              <w:t xml:space="preserve">A day that may be declared as a </w:t>
            </w:r>
            <w:proofErr w:type="gramStart"/>
            <w:r w:rsidRPr="008E2F01">
              <w:rPr>
                <w:rFonts w:ascii="Arial" w:hAnsi="Arial" w:cs="Arial"/>
              </w:rPr>
              <w:t>Non-Business</w:t>
            </w:r>
            <w:proofErr w:type="gramEnd"/>
            <w:r w:rsidRPr="008E2F01">
              <w:rPr>
                <w:rFonts w:ascii="Arial" w:hAnsi="Arial" w:cs="Arial"/>
              </w:rPr>
              <w:t xml:space="preserve"> day on account of the following – </w:t>
            </w:r>
          </w:p>
          <w:p w14:paraId="444DD4A9" w14:textId="320417C0" w:rsidR="00D02D05" w:rsidRPr="008E2F01" w:rsidRDefault="000D73B3" w:rsidP="005E388B">
            <w:pPr>
              <w:pStyle w:val="TableParagraph"/>
              <w:tabs>
                <w:tab w:val="left" w:pos="271"/>
              </w:tabs>
              <w:spacing w:line="243" w:lineRule="exact"/>
              <w:ind w:left="271"/>
              <w:jc w:val="both"/>
              <w:rPr>
                <w:rFonts w:ascii="Arial" w:hAnsi="Arial" w:cs="Arial"/>
              </w:rPr>
            </w:pPr>
            <w:r w:rsidRPr="008E2F01">
              <w:rPr>
                <w:rFonts w:ascii="Arial" w:hAnsi="Arial" w:cs="Arial"/>
              </w:rPr>
              <w:t xml:space="preserve">a) </w:t>
            </w:r>
            <w:r w:rsidR="00D02D05" w:rsidRPr="008E2F01">
              <w:rPr>
                <w:rFonts w:ascii="Arial" w:hAnsi="Arial" w:cs="Arial"/>
              </w:rPr>
              <w:t>A</w:t>
            </w:r>
            <w:r w:rsidR="00D02D05" w:rsidRPr="008E2F01">
              <w:rPr>
                <w:rFonts w:ascii="Arial" w:hAnsi="Arial" w:cs="Arial"/>
                <w:spacing w:val="17"/>
              </w:rPr>
              <w:t xml:space="preserve"> </w:t>
            </w:r>
            <w:r w:rsidR="00D02D05" w:rsidRPr="008E2F01">
              <w:rPr>
                <w:rFonts w:ascii="Arial" w:hAnsi="Arial" w:cs="Arial"/>
              </w:rPr>
              <w:t>day</w:t>
            </w:r>
            <w:r w:rsidR="00D02D05" w:rsidRPr="008E2F01">
              <w:rPr>
                <w:rFonts w:ascii="Arial" w:hAnsi="Arial" w:cs="Arial"/>
                <w:spacing w:val="17"/>
              </w:rPr>
              <w:t xml:space="preserve"> </w:t>
            </w:r>
            <w:r w:rsidR="00D02D05" w:rsidRPr="008E2F01">
              <w:rPr>
                <w:rFonts w:ascii="Arial" w:hAnsi="Arial" w:cs="Arial"/>
              </w:rPr>
              <w:t>on</w:t>
            </w:r>
            <w:r w:rsidR="00D02D05" w:rsidRPr="008E2F01">
              <w:rPr>
                <w:rFonts w:ascii="Arial" w:hAnsi="Arial" w:cs="Arial"/>
                <w:spacing w:val="18"/>
              </w:rPr>
              <w:t xml:space="preserve"> </w:t>
            </w:r>
            <w:r w:rsidR="00D02D05" w:rsidRPr="008E2F01">
              <w:rPr>
                <w:rFonts w:ascii="Arial" w:hAnsi="Arial" w:cs="Arial"/>
              </w:rPr>
              <w:t>which</w:t>
            </w:r>
            <w:r w:rsidR="00D02D05" w:rsidRPr="008E2F01">
              <w:rPr>
                <w:rFonts w:ascii="Arial" w:hAnsi="Arial" w:cs="Arial"/>
                <w:spacing w:val="18"/>
              </w:rPr>
              <w:t xml:space="preserve"> </w:t>
            </w:r>
            <w:r w:rsidR="00D02D05" w:rsidRPr="008E2F01">
              <w:rPr>
                <w:rFonts w:ascii="Arial" w:hAnsi="Arial" w:cs="Arial"/>
              </w:rPr>
              <w:t>the</w:t>
            </w:r>
            <w:r w:rsidR="00D02D05" w:rsidRPr="008E2F01">
              <w:rPr>
                <w:rFonts w:ascii="Arial" w:hAnsi="Arial" w:cs="Arial"/>
                <w:spacing w:val="15"/>
              </w:rPr>
              <w:t xml:space="preserve"> </w:t>
            </w:r>
            <w:r w:rsidR="00D02D05" w:rsidRPr="008E2F01">
              <w:rPr>
                <w:rFonts w:ascii="Arial" w:hAnsi="Arial" w:cs="Arial"/>
              </w:rPr>
              <w:t>banks</w:t>
            </w:r>
            <w:r w:rsidR="00D02D05" w:rsidRPr="008E2F01">
              <w:rPr>
                <w:rFonts w:ascii="Arial" w:hAnsi="Arial" w:cs="Arial"/>
                <w:spacing w:val="17"/>
              </w:rPr>
              <w:t xml:space="preserve"> </w:t>
            </w:r>
            <w:r w:rsidR="00D02D05" w:rsidRPr="008E2F01">
              <w:rPr>
                <w:rFonts w:ascii="Arial" w:hAnsi="Arial" w:cs="Arial"/>
              </w:rPr>
              <w:t>in</w:t>
            </w:r>
            <w:r w:rsidR="00D02D05" w:rsidRPr="008E2F01">
              <w:rPr>
                <w:rFonts w:ascii="Arial" w:hAnsi="Arial" w:cs="Arial"/>
                <w:spacing w:val="15"/>
              </w:rPr>
              <w:t xml:space="preserve"> </w:t>
            </w:r>
            <w:r w:rsidR="00D02D05" w:rsidRPr="008E2F01">
              <w:rPr>
                <w:rFonts w:ascii="Arial" w:hAnsi="Arial" w:cs="Arial"/>
              </w:rPr>
              <w:t>Mumbai</w:t>
            </w:r>
            <w:r w:rsidR="00D02D05" w:rsidRPr="008E2F01">
              <w:rPr>
                <w:rFonts w:ascii="Arial" w:hAnsi="Arial" w:cs="Arial"/>
                <w:spacing w:val="17"/>
              </w:rPr>
              <w:t xml:space="preserve"> </w:t>
            </w:r>
            <w:r w:rsidR="00D02D05" w:rsidRPr="008E2F01">
              <w:rPr>
                <w:rFonts w:ascii="Arial" w:hAnsi="Arial" w:cs="Arial"/>
              </w:rPr>
              <w:t>and</w:t>
            </w:r>
            <w:r w:rsidR="00D02D05" w:rsidRPr="008E2F01">
              <w:rPr>
                <w:rFonts w:ascii="Arial" w:hAnsi="Arial" w:cs="Arial"/>
                <w:spacing w:val="18"/>
              </w:rPr>
              <w:t xml:space="preserve"> </w:t>
            </w:r>
            <w:r w:rsidR="00D02D05" w:rsidRPr="008E2F01">
              <w:rPr>
                <w:rFonts w:ascii="Arial" w:hAnsi="Arial" w:cs="Arial"/>
              </w:rPr>
              <w:t>/or</w:t>
            </w:r>
            <w:r w:rsidR="00D02D05" w:rsidRPr="008E2F01">
              <w:rPr>
                <w:rFonts w:ascii="Arial" w:hAnsi="Arial" w:cs="Arial"/>
                <w:spacing w:val="17"/>
              </w:rPr>
              <w:t xml:space="preserve"> </w:t>
            </w:r>
            <w:r w:rsidR="00D02D05" w:rsidRPr="008E2F01">
              <w:rPr>
                <w:rFonts w:ascii="Arial" w:hAnsi="Arial" w:cs="Arial"/>
              </w:rPr>
              <w:t>RBI</w:t>
            </w:r>
            <w:r w:rsidR="00D02D05" w:rsidRPr="008E2F01">
              <w:rPr>
                <w:rFonts w:ascii="Arial" w:hAnsi="Arial" w:cs="Arial"/>
                <w:spacing w:val="17"/>
              </w:rPr>
              <w:t xml:space="preserve"> </w:t>
            </w:r>
            <w:r w:rsidR="00D02D05" w:rsidRPr="008E2F01">
              <w:rPr>
                <w:rFonts w:ascii="Arial" w:hAnsi="Arial" w:cs="Arial"/>
              </w:rPr>
              <w:t>are</w:t>
            </w:r>
            <w:r w:rsidR="00D02D05" w:rsidRPr="008E2F01">
              <w:rPr>
                <w:rFonts w:ascii="Arial" w:hAnsi="Arial" w:cs="Arial"/>
                <w:spacing w:val="16"/>
              </w:rPr>
              <w:t xml:space="preserve"> </w:t>
            </w:r>
            <w:r w:rsidR="00D02D05" w:rsidRPr="008E2F01">
              <w:rPr>
                <w:rFonts w:ascii="Arial" w:hAnsi="Arial" w:cs="Arial"/>
              </w:rPr>
              <w:t>closed</w:t>
            </w:r>
            <w:r w:rsidR="00D02D05" w:rsidRPr="008E2F01">
              <w:rPr>
                <w:rFonts w:ascii="Arial" w:hAnsi="Arial" w:cs="Arial"/>
                <w:spacing w:val="18"/>
              </w:rPr>
              <w:t xml:space="preserve"> </w:t>
            </w:r>
            <w:r w:rsidR="00D02D05" w:rsidRPr="008E2F01">
              <w:rPr>
                <w:rFonts w:ascii="Arial" w:hAnsi="Arial" w:cs="Arial"/>
              </w:rPr>
              <w:t>for</w:t>
            </w:r>
            <w:r w:rsidR="00D02D05" w:rsidRPr="008E2F01">
              <w:rPr>
                <w:rFonts w:ascii="Arial" w:hAnsi="Arial" w:cs="Arial"/>
                <w:spacing w:val="17"/>
              </w:rPr>
              <w:t xml:space="preserve"> </w:t>
            </w:r>
            <w:r w:rsidR="00D02D05" w:rsidRPr="008E2F01">
              <w:rPr>
                <w:rFonts w:ascii="Arial" w:hAnsi="Arial" w:cs="Arial"/>
              </w:rPr>
              <w:t>business</w:t>
            </w:r>
          </w:p>
          <w:p w14:paraId="78E429F6" w14:textId="77777777" w:rsidR="00D02D05" w:rsidRPr="008E2F01" w:rsidRDefault="00D02D05" w:rsidP="005E388B">
            <w:pPr>
              <w:pStyle w:val="TableParagraph"/>
              <w:spacing w:before="1"/>
              <w:ind w:left="270"/>
              <w:jc w:val="both"/>
              <w:rPr>
                <w:rFonts w:ascii="Arial" w:hAnsi="Arial" w:cs="Arial"/>
              </w:rPr>
            </w:pPr>
            <w:r w:rsidRPr="008E2F01">
              <w:rPr>
                <w:rFonts w:ascii="Arial" w:hAnsi="Arial" w:cs="Arial"/>
              </w:rPr>
              <w:t>/</w:t>
            </w:r>
            <w:proofErr w:type="gramStart"/>
            <w:r w:rsidRPr="008E2F01">
              <w:rPr>
                <w:rFonts w:ascii="Arial" w:hAnsi="Arial" w:cs="Arial"/>
              </w:rPr>
              <w:t>clearing</w:t>
            </w:r>
            <w:proofErr w:type="gramEnd"/>
            <w:r w:rsidRPr="008E2F01">
              <w:rPr>
                <w:rFonts w:ascii="Arial" w:hAnsi="Arial" w:cs="Arial"/>
              </w:rPr>
              <w:t>;</w:t>
            </w:r>
          </w:p>
          <w:p w14:paraId="642AC903" w14:textId="60FDC3EF" w:rsidR="00D02D05" w:rsidRPr="008E2F01" w:rsidRDefault="00D02D05" w:rsidP="005E388B">
            <w:pPr>
              <w:pStyle w:val="TableParagraph"/>
              <w:numPr>
                <w:ilvl w:val="0"/>
                <w:numId w:val="3"/>
              </w:numPr>
              <w:tabs>
                <w:tab w:val="left" w:pos="271"/>
              </w:tabs>
              <w:ind w:right="89"/>
              <w:jc w:val="both"/>
              <w:rPr>
                <w:rFonts w:ascii="Arial" w:hAnsi="Arial" w:cs="Arial"/>
              </w:rPr>
            </w:pPr>
            <w:r w:rsidRPr="008E2F01">
              <w:rPr>
                <w:rFonts w:ascii="Arial" w:hAnsi="Arial" w:cs="Arial"/>
              </w:rPr>
              <w:t>A</w:t>
            </w:r>
            <w:r w:rsidRPr="008E2F01">
              <w:rPr>
                <w:rFonts w:ascii="Arial" w:hAnsi="Arial" w:cs="Arial"/>
                <w:spacing w:val="22"/>
              </w:rPr>
              <w:t xml:space="preserve"> </w:t>
            </w:r>
            <w:r w:rsidRPr="008E2F01">
              <w:rPr>
                <w:rFonts w:ascii="Arial" w:hAnsi="Arial" w:cs="Arial"/>
              </w:rPr>
              <w:t>day</w:t>
            </w:r>
            <w:r w:rsidRPr="008E2F01">
              <w:rPr>
                <w:rFonts w:ascii="Arial" w:hAnsi="Arial" w:cs="Arial"/>
                <w:spacing w:val="24"/>
              </w:rPr>
              <w:t xml:space="preserve"> </w:t>
            </w:r>
            <w:r w:rsidRPr="008E2F01">
              <w:rPr>
                <w:rFonts w:ascii="Arial" w:hAnsi="Arial" w:cs="Arial"/>
              </w:rPr>
              <w:t>on</w:t>
            </w:r>
            <w:r w:rsidRPr="008E2F01">
              <w:rPr>
                <w:rFonts w:ascii="Arial" w:hAnsi="Arial" w:cs="Arial"/>
                <w:spacing w:val="22"/>
              </w:rPr>
              <w:t xml:space="preserve"> </w:t>
            </w:r>
            <w:r w:rsidRPr="008E2F01">
              <w:rPr>
                <w:rFonts w:ascii="Arial" w:hAnsi="Arial" w:cs="Arial"/>
              </w:rPr>
              <w:t>which</w:t>
            </w:r>
            <w:r w:rsidRPr="008E2F01">
              <w:rPr>
                <w:rFonts w:ascii="Arial" w:hAnsi="Arial" w:cs="Arial"/>
                <w:spacing w:val="23"/>
              </w:rPr>
              <w:t xml:space="preserve"> </w:t>
            </w:r>
            <w:r w:rsidRPr="008E2F01">
              <w:rPr>
                <w:rFonts w:ascii="Arial" w:hAnsi="Arial" w:cs="Arial"/>
              </w:rPr>
              <w:t>the</w:t>
            </w:r>
            <w:r w:rsidRPr="008E2F01">
              <w:rPr>
                <w:rFonts w:ascii="Arial" w:hAnsi="Arial" w:cs="Arial"/>
                <w:spacing w:val="21"/>
              </w:rPr>
              <w:t xml:space="preserve"> </w:t>
            </w:r>
            <w:r w:rsidRPr="008E2F01">
              <w:rPr>
                <w:rFonts w:ascii="Arial" w:hAnsi="Arial" w:cs="Arial"/>
              </w:rPr>
              <w:t>National</w:t>
            </w:r>
            <w:r w:rsidRPr="008E2F01">
              <w:rPr>
                <w:rFonts w:ascii="Arial" w:hAnsi="Arial" w:cs="Arial"/>
                <w:spacing w:val="23"/>
              </w:rPr>
              <w:t xml:space="preserve"> </w:t>
            </w:r>
            <w:r w:rsidRPr="008E2F01">
              <w:rPr>
                <w:rFonts w:ascii="Arial" w:hAnsi="Arial" w:cs="Arial"/>
              </w:rPr>
              <w:t>Stock</w:t>
            </w:r>
            <w:r w:rsidRPr="008E2F01">
              <w:rPr>
                <w:rFonts w:ascii="Arial" w:hAnsi="Arial" w:cs="Arial"/>
                <w:spacing w:val="23"/>
              </w:rPr>
              <w:t xml:space="preserve"> </w:t>
            </w:r>
            <w:r w:rsidRPr="008E2F01">
              <w:rPr>
                <w:rFonts w:ascii="Arial" w:hAnsi="Arial" w:cs="Arial"/>
              </w:rPr>
              <w:t>Exchange</w:t>
            </w:r>
            <w:r w:rsidRPr="008E2F01">
              <w:rPr>
                <w:rFonts w:ascii="Arial" w:hAnsi="Arial" w:cs="Arial"/>
                <w:spacing w:val="20"/>
              </w:rPr>
              <w:t xml:space="preserve"> </w:t>
            </w:r>
            <w:r w:rsidRPr="008E2F01">
              <w:rPr>
                <w:rFonts w:ascii="Arial" w:hAnsi="Arial" w:cs="Arial"/>
              </w:rPr>
              <w:t>of</w:t>
            </w:r>
            <w:r w:rsidRPr="008E2F01">
              <w:rPr>
                <w:rFonts w:ascii="Arial" w:hAnsi="Arial" w:cs="Arial"/>
                <w:spacing w:val="22"/>
              </w:rPr>
              <w:t xml:space="preserve"> </w:t>
            </w:r>
            <w:r w:rsidRPr="008E2F01">
              <w:rPr>
                <w:rFonts w:ascii="Arial" w:hAnsi="Arial" w:cs="Arial"/>
              </w:rPr>
              <w:t>India</w:t>
            </w:r>
            <w:r w:rsidRPr="008E2F01">
              <w:rPr>
                <w:rFonts w:ascii="Arial" w:hAnsi="Arial" w:cs="Arial"/>
                <w:spacing w:val="22"/>
              </w:rPr>
              <w:t xml:space="preserve"> </w:t>
            </w:r>
            <w:r w:rsidRPr="008E2F01">
              <w:rPr>
                <w:rFonts w:ascii="Arial" w:hAnsi="Arial" w:cs="Arial"/>
              </w:rPr>
              <w:t>Limited</w:t>
            </w:r>
            <w:r w:rsidRPr="008E2F01">
              <w:rPr>
                <w:rFonts w:ascii="Arial" w:hAnsi="Arial" w:cs="Arial"/>
                <w:spacing w:val="23"/>
              </w:rPr>
              <w:t xml:space="preserve"> </w:t>
            </w:r>
            <w:r w:rsidRPr="008E2F01">
              <w:rPr>
                <w:rFonts w:ascii="Arial" w:hAnsi="Arial" w:cs="Arial"/>
              </w:rPr>
              <w:t>and/or</w:t>
            </w:r>
            <w:r w:rsidRPr="008E2F01">
              <w:rPr>
                <w:rFonts w:ascii="Arial" w:hAnsi="Arial" w:cs="Arial"/>
                <w:spacing w:val="23"/>
              </w:rPr>
              <w:t xml:space="preserve"> </w:t>
            </w:r>
            <w:r w:rsidRPr="008E2F01">
              <w:rPr>
                <w:rFonts w:ascii="Arial" w:hAnsi="Arial" w:cs="Arial"/>
              </w:rPr>
              <w:t>the</w:t>
            </w:r>
            <w:r w:rsidRPr="008E2F01">
              <w:rPr>
                <w:rFonts w:ascii="Arial" w:hAnsi="Arial" w:cs="Arial"/>
                <w:spacing w:val="-43"/>
              </w:rPr>
              <w:t xml:space="preserve"> </w:t>
            </w:r>
            <w:r w:rsidRPr="008E2F01">
              <w:rPr>
                <w:rFonts w:ascii="Arial" w:hAnsi="Arial" w:cs="Arial"/>
              </w:rPr>
              <w:t>Bombay</w:t>
            </w:r>
            <w:r w:rsidRPr="008E2F01">
              <w:rPr>
                <w:rFonts w:ascii="Arial" w:hAnsi="Arial" w:cs="Arial"/>
                <w:spacing w:val="-1"/>
              </w:rPr>
              <w:t xml:space="preserve"> </w:t>
            </w:r>
            <w:r w:rsidRPr="008E2F01">
              <w:rPr>
                <w:rFonts w:ascii="Arial" w:hAnsi="Arial" w:cs="Arial"/>
              </w:rPr>
              <w:t>Stock Exchange</w:t>
            </w:r>
            <w:r w:rsidRPr="008E2F01">
              <w:rPr>
                <w:rFonts w:ascii="Arial" w:hAnsi="Arial" w:cs="Arial"/>
                <w:spacing w:val="-2"/>
              </w:rPr>
              <w:t xml:space="preserve"> </w:t>
            </w:r>
            <w:r w:rsidRPr="008E2F01">
              <w:rPr>
                <w:rFonts w:ascii="Arial" w:hAnsi="Arial" w:cs="Arial"/>
              </w:rPr>
              <w:t>Limited are</w:t>
            </w:r>
            <w:r w:rsidRPr="008E2F01">
              <w:rPr>
                <w:rFonts w:ascii="Arial" w:hAnsi="Arial" w:cs="Arial"/>
                <w:spacing w:val="-2"/>
              </w:rPr>
              <w:t xml:space="preserve"> </w:t>
            </w:r>
            <w:r w:rsidRPr="008E2F01">
              <w:rPr>
                <w:rFonts w:ascii="Arial" w:hAnsi="Arial" w:cs="Arial"/>
              </w:rPr>
              <w:t>closed;</w:t>
            </w:r>
          </w:p>
          <w:p w14:paraId="586E61AA" w14:textId="30C4DB33" w:rsidR="00D02D05" w:rsidRPr="008E2F01" w:rsidRDefault="00D02D05" w:rsidP="005E388B">
            <w:pPr>
              <w:pStyle w:val="TableParagraph"/>
              <w:numPr>
                <w:ilvl w:val="0"/>
                <w:numId w:val="3"/>
              </w:numPr>
              <w:tabs>
                <w:tab w:val="left" w:pos="271"/>
              </w:tabs>
              <w:ind w:right="89"/>
              <w:jc w:val="both"/>
              <w:rPr>
                <w:rFonts w:ascii="Arial" w:hAnsi="Arial" w:cs="Arial"/>
              </w:rPr>
            </w:pPr>
            <w:r w:rsidRPr="008E2F01">
              <w:rPr>
                <w:rFonts w:ascii="Arial" w:hAnsi="Arial" w:cs="Arial"/>
              </w:rPr>
              <w:t>A</w:t>
            </w:r>
            <w:r w:rsidRPr="008E2F01">
              <w:rPr>
                <w:rFonts w:ascii="Arial" w:hAnsi="Arial" w:cs="Arial"/>
                <w:spacing w:val="11"/>
              </w:rPr>
              <w:t xml:space="preserve"> </w:t>
            </w:r>
            <w:r w:rsidRPr="008E2F01">
              <w:rPr>
                <w:rFonts w:ascii="Arial" w:hAnsi="Arial" w:cs="Arial"/>
              </w:rPr>
              <w:t>day</w:t>
            </w:r>
            <w:r w:rsidRPr="008E2F01">
              <w:rPr>
                <w:rFonts w:ascii="Arial" w:hAnsi="Arial" w:cs="Arial"/>
                <w:spacing w:val="12"/>
              </w:rPr>
              <w:t xml:space="preserve"> </w:t>
            </w:r>
            <w:r w:rsidRPr="008E2F01">
              <w:rPr>
                <w:rFonts w:ascii="Arial" w:hAnsi="Arial" w:cs="Arial"/>
              </w:rPr>
              <w:t>which</w:t>
            </w:r>
            <w:r w:rsidRPr="008E2F01">
              <w:rPr>
                <w:rFonts w:ascii="Arial" w:hAnsi="Arial" w:cs="Arial"/>
                <w:spacing w:val="12"/>
              </w:rPr>
              <w:t xml:space="preserve"> </w:t>
            </w:r>
            <w:r w:rsidRPr="008E2F01">
              <w:rPr>
                <w:rFonts w:ascii="Arial" w:hAnsi="Arial" w:cs="Arial"/>
              </w:rPr>
              <w:t>is</w:t>
            </w:r>
            <w:r w:rsidRPr="008E2F01">
              <w:rPr>
                <w:rFonts w:ascii="Arial" w:hAnsi="Arial" w:cs="Arial"/>
                <w:spacing w:val="12"/>
              </w:rPr>
              <w:t xml:space="preserve"> </w:t>
            </w:r>
            <w:r w:rsidRPr="008E2F01">
              <w:rPr>
                <w:rFonts w:ascii="Arial" w:hAnsi="Arial" w:cs="Arial"/>
              </w:rPr>
              <w:t>a</w:t>
            </w:r>
            <w:r w:rsidRPr="008E2F01">
              <w:rPr>
                <w:rFonts w:ascii="Arial" w:hAnsi="Arial" w:cs="Arial"/>
                <w:spacing w:val="9"/>
              </w:rPr>
              <w:t xml:space="preserve"> </w:t>
            </w:r>
            <w:r w:rsidRPr="008E2F01">
              <w:rPr>
                <w:rFonts w:ascii="Arial" w:hAnsi="Arial" w:cs="Arial"/>
              </w:rPr>
              <w:t>public</w:t>
            </w:r>
            <w:r w:rsidRPr="008E2F01">
              <w:rPr>
                <w:rFonts w:ascii="Arial" w:hAnsi="Arial" w:cs="Arial"/>
                <w:spacing w:val="11"/>
              </w:rPr>
              <w:t xml:space="preserve"> </w:t>
            </w:r>
            <w:r w:rsidRPr="008E2F01">
              <w:rPr>
                <w:rFonts w:ascii="Arial" w:hAnsi="Arial" w:cs="Arial"/>
              </w:rPr>
              <w:t>and</w:t>
            </w:r>
            <w:r w:rsidRPr="008E2F01">
              <w:rPr>
                <w:rFonts w:ascii="Arial" w:hAnsi="Arial" w:cs="Arial"/>
                <w:spacing w:val="12"/>
              </w:rPr>
              <w:t xml:space="preserve"> </w:t>
            </w:r>
            <w:r w:rsidRPr="008E2F01">
              <w:rPr>
                <w:rFonts w:ascii="Arial" w:hAnsi="Arial" w:cs="Arial"/>
              </w:rPr>
              <w:t>/or</w:t>
            </w:r>
            <w:r w:rsidRPr="008E2F01">
              <w:rPr>
                <w:rFonts w:ascii="Arial" w:hAnsi="Arial" w:cs="Arial"/>
                <w:spacing w:val="11"/>
              </w:rPr>
              <w:t xml:space="preserve"> </w:t>
            </w:r>
            <w:r w:rsidRPr="008E2F01">
              <w:rPr>
                <w:rFonts w:ascii="Arial" w:hAnsi="Arial" w:cs="Arial"/>
              </w:rPr>
              <w:t>bank</w:t>
            </w:r>
            <w:r w:rsidRPr="008E2F01">
              <w:rPr>
                <w:rFonts w:ascii="Arial" w:hAnsi="Arial" w:cs="Arial"/>
                <w:spacing w:val="9"/>
              </w:rPr>
              <w:t xml:space="preserve"> </w:t>
            </w:r>
            <w:r w:rsidRPr="008E2F01">
              <w:rPr>
                <w:rFonts w:ascii="Arial" w:hAnsi="Arial" w:cs="Arial"/>
              </w:rPr>
              <w:t>Holiday</w:t>
            </w:r>
            <w:r w:rsidRPr="008E2F01">
              <w:rPr>
                <w:rFonts w:ascii="Arial" w:hAnsi="Arial" w:cs="Arial"/>
                <w:spacing w:val="12"/>
              </w:rPr>
              <w:t xml:space="preserve"> </w:t>
            </w:r>
            <w:r w:rsidRPr="008E2F01">
              <w:rPr>
                <w:rFonts w:ascii="Arial" w:hAnsi="Arial" w:cs="Arial"/>
              </w:rPr>
              <w:t>at</w:t>
            </w:r>
            <w:r w:rsidRPr="008E2F01">
              <w:rPr>
                <w:rFonts w:ascii="Arial" w:hAnsi="Arial" w:cs="Arial"/>
                <w:spacing w:val="10"/>
              </w:rPr>
              <w:t xml:space="preserve"> </w:t>
            </w:r>
            <w:r w:rsidRPr="008E2F01">
              <w:rPr>
                <w:rFonts w:ascii="Arial" w:hAnsi="Arial" w:cs="Arial"/>
              </w:rPr>
              <w:t>an</w:t>
            </w:r>
            <w:r w:rsidRPr="008E2F01">
              <w:rPr>
                <w:rFonts w:ascii="Arial" w:hAnsi="Arial" w:cs="Arial"/>
                <w:spacing w:val="12"/>
              </w:rPr>
              <w:t xml:space="preserve"> </w:t>
            </w:r>
            <w:r w:rsidRPr="008E2F01">
              <w:rPr>
                <w:rFonts w:ascii="Arial" w:hAnsi="Arial" w:cs="Arial"/>
              </w:rPr>
              <w:t>Investor</w:t>
            </w:r>
            <w:r w:rsidRPr="008E2F01">
              <w:rPr>
                <w:rFonts w:ascii="Arial" w:hAnsi="Arial" w:cs="Arial"/>
                <w:spacing w:val="11"/>
              </w:rPr>
              <w:t xml:space="preserve"> </w:t>
            </w:r>
            <w:r w:rsidRPr="008E2F01">
              <w:rPr>
                <w:rFonts w:ascii="Arial" w:hAnsi="Arial" w:cs="Arial"/>
              </w:rPr>
              <w:t>Service</w:t>
            </w:r>
            <w:r w:rsidRPr="008E2F01">
              <w:rPr>
                <w:rFonts w:ascii="Arial" w:hAnsi="Arial" w:cs="Arial"/>
                <w:spacing w:val="-43"/>
              </w:rPr>
              <w:t xml:space="preserve"> </w:t>
            </w:r>
            <w:r w:rsidRPr="008E2F01">
              <w:rPr>
                <w:rFonts w:ascii="Arial" w:hAnsi="Arial" w:cs="Arial"/>
              </w:rPr>
              <w:t>Centre/Official</w:t>
            </w:r>
            <w:r w:rsidRPr="008E2F01">
              <w:rPr>
                <w:rFonts w:ascii="Arial" w:hAnsi="Arial" w:cs="Arial"/>
                <w:spacing w:val="-3"/>
              </w:rPr>
              <w:t xml:space="preserve"> </w:t>
            </w:r>
            <w:r w:rsidRPr="008E2F01">
              <w:rPr>
                <w:rFonts w:ascii="Arial" w:hAnsi="Arial" w:cs="Arial"/>
              </w:rPr>
              <w:t>Point</w:t>
            </w:r>
            <w:r w:rsidRPr="008E2F01">
              <w:rPr>
                <w:rFonts w:ascii="Arial" w:hAnsi="Arial" w:cs="Arial"/>
                <w:spacing w:val="-1"/>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Acceptance</w:t>
            </w:r>
            <w:r w:rsidRPr="008E2F01">
              <w:rPr>
                <w:rFonts w:ascii="Arial" w:hAnsi="Arial" w:cs="Arial"/>
                <w:spacing w:val="-3"/>
              </w:rPr>
              <w:t xml:space="preserve"> </w:t>
            </w:r>
            <w:r w:rsidRPr="008E2F01">
              <w:rPr>
                <w:rFonts w:ascii="Arial" w:hAnsi="Arial" w:cs="Arial"/>
              </w:rPr>
              <w:t>where</w:t>
            </w:r>
            <w:r w:rsidRPr="008E2F01">
              <w:rPr>
                <w:rFonts w:ascii="Arial" w:hAnsi="Arial" w:cs="Arial"/>
                <w:spacing w:val="-2"/>
              </w:rPr>
              <w:t xml:space="preserve"> </w:t>
            </w:r>
            <w:r w:rsidRPr="008E2F01">
              <w:rPr>
                <w:rFonts w:ascii="Arial" w:hAnsi="Arial" w:cs="Arial"/>
              </w:rPr>
              <w:t>the</w:t>
            </w:r>
            <w:r w:rsidR="00BF4D55" w:rsidRPr="008E2F01">
              <w:rPr>
                <w:rFonts w:ascii="Arial" w:hAnsi="Arial" w:cs="Arial"/>
                <w:spacing w:val="-2"/>
              </w:rPr>
              <w:t xml:space="preserve"> </w:t>
            </w:r>
            <w:r w:rsidRPr="008E2F01">
              <w:rPr>
                <w:rFonts w:ascii="Arial" w:hAnsi="Arial" w:cs="Arial"/>
              </w:rPr>
              <w:t>application is received;</w:t>
            </w:r>
          </w:p>
          <w:p w14:paraId="1DA58DFA" w14:textId="09E08884" w:rsidR="00D02D05" w:rsidRPr="008E2F01" w:rsidRDefault="00D02D05" w:rsidP="005E388B">
            <w:pPr>
              <w:pStyle w:val="TableParagraph"/>
              <w:numPr>
                <w:ilvl w:val="0"/>
                <w:numId w:val="4"/>
              </w:numPr>
              <w:tabs>
                <w:tab w:val="left" w:pos="271"/>
              </w:tabs>
              <w:spacing w:line="241" w:lineRule="exact"/>
              <w:jc w:val="both"/>
              <w:rPr>
                <w:rFonts w:ascii="Arial" w:hAnsi="Arial" w:cs="Arial"/>
              </w:rPr>
            </w:pPr>
            <w:r w:rsidRPr="008E2F01">
              <w:rPr>
                <w:rFonts w:ascii="Arial" w:hAnsi="Arial" w:cs="Arial"/>
              </w:rPr>
              <w:t>A day</w:t>
            </w:r>
            <w:r w:rsidRPr="008E2F01">
              <w:rPr>
                <w:rFonts w:ascii="Arial" w:hAnsi="Arial" w:cs="Arial"/>
                <w:spacing w:val="1"/>
              </w:rPr>
              <w:t xml:space="preserve"> </w:t>
            </w:r>
            <w:r w:rsidRPr="008E2F01">
              <w:rPr>
                <w:rFonts w:ascii="Arial" w:hAnsi="Arial" w:cs="Arial"/>
              </w:rPr>
              <w:t>on</w:t>
            </w:r>
            <w:r w:rsidRPr="008E2F01">
              <w:rPr>
                <w:rFonts w:ascii="Arial" w:hAnsi="Arial" w:cs="Arial"/>
                <w:spacing w:val="2"/>
              </w:rPr>
              <w:t xml:space="preserve"> </w:t>
            </w:r>
            <w:r w:rsidRPr="008E2F01">
              <w:rPr>
                <w:rFonts w:ascii="Arial" w:hAnsi="Arial" w:cs="Arial"/>
              </w:rPr>
              <w:t>which</w:t>
            </w:r>
            <w:r w:rsidRPr="008E2F01">
              <w:rPr>
                <w:rFonts w:ascii="Arial" w:hAnsi="Arial" w:cs="Arial"/>
                <w:spacing w:val="1"/>
              </w:rPr>
              <w:t xml:space="preserve"> </w:t>
            </w:r>
            <w:r w:rsidRPr="008E2F01">
              <w:rPr>
                <w:rFonts w:ascii="Arial" w:hAnsi="Arial" w:cs="Arial"/>
              </w:rPr>
              <w:t>Sale</w:t>
            </w:r>
            <w:r w:rsidRPr="008E2F01">
              <w:rPr>
                <w:rFonts w:ascii="Arial" w:hAnsi="Arial" w:cs="Arial"/>
                <w:spacing w:val="2"/>
              </w:rPr>
              <w:t xml:space="preserve"> </w:t>
            </w:r>
            <w:r w:rsidRPr="008E2F01">
              <w:rPr>
                <w:rFonts w:ascii="Arial" w:hAnsi="Arial" w:cs="Arial"/>
              </w:rPr>
              <w:t>/</w:t>
            </w:r>
            <w:r w:rsidRPr="008E2F01">
              <w:rPr>
                <w:rFonts w:ascii="Arial" w:hAnsi="Arial" w:cs="Arial"/>
                <w:spacing w:val="1"/>
              </w:rPr>
              <w:t xml:space="preserve"> </w:t>
            </w:r>
            <w:r w:rsidRPr="008E2F01">
              <w:rPr>
                <w:rFonts w:ascii="Arial" w:hAnsi="Arial" w:cs="Arial"/>
              </w:rPr>
              <w:t>Redemption</w:t>
            </w:r>
            <w:r w:rsidRPr="008E2F01">
              <w:rPr>
                <w:rFonts w:ascii="Arial" w:hAnsi="Arial" w:cs="Arial"/>
                <w:spacing w:val="1"/>
              </w:rPr>
              <w:t xml:space="preserve"> </w:t>
            </w:r>
            <w:r w:rsidRPr="008E2F01">
              <w:rPr>
                <w:rFonts w:ascii="Arial" w:hAnsi="Arial" w:cs="Arial"/>
              </w:rPr>
              <w:t>/ Switching</w:t>
            </w:r>
            <w:r w:rsidRPr="008E2F01">
              <w:rPr>
                <w:rFonts w:ascii="Arial" w:hAnsi="Arial" w:cs="Arial"/>
                <w:spacing w:val="1"/>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Units</w:t>
            </w:r>
            <w:r w:rsidRPr="008E2F01">
              <w:rPr>
                <w:rFonts w:ascii="Arial" w:hAnsi="Arial" w:cs="Arial"/>
                <w:spacing w:val="3"/>
              </w:rPr>
              <w:t xml:space="preserve"> </w:t>
            </w:r>
            <w:r w:rsidRPr="008E2F01">
              <w:rPr>
                <w:rFonts w:ascii="Arial" w:hAnsi="Arial" w:cs="Arial"/>
              </w:rPr>
              <w:t>is</w:t>
            </w:r>
            <w:r w:rsidRPr="008E2F01">
              <w:rPr>
                <w:rFonts w:ascii="Arial" w:hAnsi="Arial" w:cs="Arial"/>
                <w:spacing w:val="1"/>
              </w:rPr>
              <w:t xml:space="preserve"> </w:t>
            </w:r>
            <w:r w:rsidRPr="008E2F01">
              <w:rPr>
                <w:rFonts w:ascii="Arial" w:hAnsi="Arial" w:cs="Arial"/>
              </w:rPr>
              <w:t>suspended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2"/>
              </w:rPr>
              <w:t xml:space="preserve"> </w:t>
            </w:r>
            <w:r w:rsidRPr="008E2F01">
              <w:rPr>
                <w:rFonts w:ascii="Arial" w:hAnsi="Arial" w:cs="Arial"/>
              </w:rPr>
              <w:t>the</w:t>
            </w:r>
            <w:r w:rsidRPr="008E2F01">
              <w:rPr>
                <w:rFonts w:ascii="Arial" w:hAnsi="Arial" w:cs="Arial"/>
                <w:spacing w:val="-42"/>
              </w:rPr>
              <w:t xml:space="preserve"> </w:t>
            </w:r>
            <w:r w:rsidRPr="008E2F01">
              <w:rPr>
                <w:rFonts w:ascii="Arial" w:hAnsi="Arial" w:cs="Arial"/>
              </w:rPr>
              <w:t>AMC;</w:t>
            </w:r>
            <w:r w:rsidR="000D73B3" w:rsidRPr="008E2F01">
              <w:rPr>
                <w:rFonts w:ascii="Arial" w:hAnsi="Arial" w:cs="Arial"/>
              </w:rPr>
              <w:t xml:space="preserve"> or</w:t>
            </w:r>
          </w:p>
          <w:p w14:paraId="734473C7" w14:textId="77777777" w:rsidR="00D02D05" w:rsidRPr="008E2F01" w:rsidRDefault="00D02D05" w:rsidP="005E388B">
            <w:pPr>
              <w:pStyle w:val="TableParagraph"/>
              <w:numPr>
                <w:ilvl w:val="0"/>
                <w:numId w:val="4"/>
              </w:numPr>
              <w:tabs>
                <w:tab w:val="left" w:pos="271"/>
              </w:tabs>
              <w:spacing w:line="241" w:lineRule="exact"/>
              <w:jc w:val="both"/>
              <w:rPr>
                <w:rFonts w:ascii="Arial" w:hAnsi="Arial" w:cs="Arial"/>
              </w:rPr>
            </w:pPr>
            <w:r w:rsidRPr="008E2F01">
              <w:rPr>
                <w:rFonts w:ascii="Arial" w:hAnsi="Arial" w:cs="Arial"/>
              </w:rPr>
              <w:t>A</w:t>
            </w:r>
            <w:r w:rsidRPr="008E2F01">
              <w:rPr>
                <w:rFonts w:ascii="Arial" w:hAnsi="Arial" w:cs="Arial"/>
                <w:spacing w:val="-10"/>
              </w:rPr>
              <w:t xml:space="preserve"> </w:t>
            </w:r>
            <w:r w:rsidRPr="008E2F01">
              <w:rPr>
                <w:rFonts w:ascii="Arial" w:hAnsi="Arial" w:cs="Arial"/>
              </w:rPr>
              <w:t>day</w:t>
            </w:r>
            <w:r w:rsidRPr="008E2F01">
              <w:rPr>
                <w:rFonts w:ascii="Arial" w:hAnsi="Arial" w:cs="Arial"/>
                <w:spacing w:val="-8"/>
              </w:rPr>
              <w:t xml:space="preserve"> </w:t>
            </w:r>
            <w:r w:rsidRPr="008E2F01">
              <w:rPr>
                <w:rFonts w:ascii="Arial" w:hAnsi="Arial" w:cs="Arial"/>
              </w:rPr>
              <w:t>on</w:t>
            </w:r>
            <w:r w:rsidRPr="008E2F01">
              <w:rPr>
                <w:rFonts w:ascii="Arial" w:hAnsi="Arial" w:cs="Arial"/>
                <w:spacing w:val="-9"/>
              </w:rPr>
              <w:t xml:space="preserve"> </w:t>
            </w:r>
            <w:r w:rsidRPr="008E2F01">
              <w:rPr>
                <w:rFonts w:ascii="Arial" w:hAnsi="Arial" w:cs="Arial"/>
              </w:rPr>
              <w:t>which</w:t>
            </w:r>
            <w:r w:rsidRPr="008E2F01">
              <w:rPr>
                <w:rFonts w:ascii="Arial" w:hAnsi="Arial" w:cs="Arial"/>
                <w:spacing w:val="-9"/>
              </w:rPr>
              <w:t xml:space="preserve"> </w:t>
            </w:r>
            <w:r w:rsidRPr="008E2F01">
              <w:rPr>
                <w:rFonts w:ascii="Arial" w:hAnsi="Arial" w:cs="Arial"/>
              </w:rPr>
              <w:t>normal</w:t>
            </w:r>
            <w:r w:rsidRPr="008E2F01">
              <w:rPr>
                <w:rFonts w:ascii="Arial" w:hAnsi="Arial" w:cs="Arial"/>
                <w:spacing w:val="-9"/>
              </w:rPr>
              <w:t xml:space="preserve"> </w:t>
            </w:r>
            <w:r w:rsidRPr="008E2F01">
              <w:rPr>
                <w:rFonts w:ascii="Arial" w:hAnsi="Arial" w:cs="Arial"/>
              </w:rPr>
              <w:t>business</w:t>
            </w:r>
            <w:r w:rsidRPr="008E2F01">
              <w:rPr>
                <w:rFonts w:ascii="Arial" w:hAnsi="Arial" w:cs="Arial"/>
                <w:spacing w:val="-8"/>
              </w:rPr>
              <w:t xml:space="preserve"> </w:t>
            </w:r>
            <w:r w:rsidRPr="008E2F01">
              <w:rPr>
                <w:rFonts w:ascii="Arial" w:hAnsi="Arial" w:cs="Arial"/>
              </w:rPr>
              <w:t>cannot</w:t>
            </w:r>
            <w:r w:rsidRPr="008E2F01">
              <w:rPr>
                <w:rFonts w:ascii="Arial" w:hAnsi="Arial" w:cs="Arial"/>
                <w:spacing w:val="-11"/>
              </w:rPr>
              <w:t xml:space="preserve"> </w:t>
            </w:r>
            <w:r w:rsidRPr="008E2F01">
              <w:rPr>
                <w:rFonts w:ascii="Arial" w:hAnsi="Arial" w:cs="Arial"/>
              </w:rPr>
              <w:t>be</w:t>
            </w:r>
            <w:r w:rsidRPr="008E2F01">
              <w:rPr>
                <w:rFonts w:ascii="Arial" w:hAnsi="Arial" w:cs="Arial"/>
                <w:spacing w:val="-10"/>
              </w:rPr>
              <w:t xml:space="preserve"> </w:t>
            </w:r>
            <w:r w:rsidRPr="008E2F01">
              <w:rPr>
                <w:rFonts w:ascii="Arial" w:hAnsi="Arial" w:cs="Arial"/>
              </w:rPr>
              <w:t>transacted</w:t>
            </w:r>
            <w:r w:rsidRPr="008E2F01">
              <w:rPr>
                <w:rFonts w:ascii="Arial" w:hAnsi="Arial" w:cs="Arial"/>
                <w:spacing w:val="-9"/>
              </w:rPr>
              <w:t xml:space="preserve"> </w:t>
            </w:r>
            <w:r w:rsidRPr="008E2F01">
              <w:rPr>
                <w:rFonts w:ascii="Arial" w:hAnsi="Arial" w:cs="Arial"/>
              </w:rPr>
              <w:t>due</w:t>
            </w:r>
            <w:r w:rsidRPr="008E2F01">
              <w:rPr>
                <w:rFonts w:ascii="Arial" w:hAnsi="Arial" w:cs="Arial"/>
                <w:spacing w:val="-10"/>
              </w:rPr>
              <w:t xml:space="preserve"> </w:t>
            </w:r>
            <w:r w:rsidRPr="008E2F01">
              <w:rPr>
                <w:rFonts w:ascii="Arial" w:hAnsi="Arial" w:cs="Arial"/>
              </w:rPr>
              <w:t>to</w:t>
            </w:r>
            <w:r w:rsidRPr="008E2F01">
              <w:rPr>
                <w:rFonts w:ascii="Arial" w:hAnsi="Arial" w:cs="Arial"/>
                <w:spacing w:val="-9"/>
              </w:rPr>
              <w:t xml:space="preserve"> </w:t>
            </w:r>
            <w:r w:rsidRPr="008E2F01">
              <w:rPr>
                <w:rFonts w:ascii="Arial" w:hAnsi="Arial" w:cs="Arial"/>
              </w:rPr>
              <w:t>storms,</w:t>
            </w:r>
            <w:r w:rsidRPr="008E2F01">
              <w:rPr>
                <w:rFonts w:ascii="Arial" w:hAnsi="Arial" w:cs="Arial"/>
                <w:spacing w:val="-9"/>
              </w:rPr>
              <w:t xml:space="preserve"> </w:t>
            </w:r>
            <w:r w:rsidRPr="008E2F01">
              <w:rPr>
                <w:rFonts w:ascii="Arial" w:hAnsi="Arial" w:cs="Arial"/>
              </w:rPr>
              <w:t>floods,</w:t>
            </w:r>
            <w:r w:rsidRPr="008E2F01">
              <w:rPr>
                <w:rFonts w:ascii="Arial" w:hAnsi="Arial" w:cs="Arial"/>
                <w:spacing w:val="-43"/>
              </w:rPr>
              <w:t xml:space="preserve"> </w:t>
            </w:r>
            <w:r w:rsidRPr="008E2F01">
              <w:rPr>
                <w:rFonts w:ascii="Arial" w:hAnsi="Arial" w:cs="Arial"/>
              </w:rPr>
              <w:t>bandhs, strikes or such other events as the AMC may specify from time to</w:t>
            </w:r>
            <w:r w:rsidRPr="008E2F01">
              <w:rPr>
                <w:rFonts w:ascii="Arial" w:hAnsi="Arial" w:cs="Arial"/>
                <w:spacing w:val="1"/>
              </w:rPr>
              <w:t xml:space="preserve"> </w:t>
            </w:r>
            <w:r w:rsidRPr="008E2F01">
              <w:rPr>
                <w:rFonts w:ascii="Arial" w:hAnsi="Arial" w:cs="Arial"/>
              </w:rPr>
              <w:t>time.</w:t>
            </w:r>
          </w:p>
          <w:p w14:paraId="241A8FD5" w14:textId="77777777" w:rsidR="00D02D05" w:rsidRPr="008E2F01" w:rsidRDefault="00D02D05" w:rsidP="005E388B">
            <w:pPr>
              <w:pStyle w:val="TableParagraph"/>
              <w:spacing w:before="11"/>
              <w:jc w:val="both"/>
              <w:rPr>
                <w:rFonts w:ascii="Arial" w:hAnsi="Arial" w:cs="Arial"/>
                <w:b/>
              </w:rPr>
            </w:pPr>
          </w:p>
          <w:p w14:paraId="11E63571" w14:textId="77777777" w:rsidR="00AF3BA6" w:rsidRPr="008E2F01" w:rsidRDefault="00AF3BA6" w:rsidP="005E388B">
            <w:pPr>
              <w:pStyle w:val="pf0"/>
              <w:jc w:val="both"/>
              <w:rPr>
                <w:rFonts w:ascii="Arial" w:hAnsi="Arial" w:cs="Arial"/>
                <w:sz w:val="22"/>
                <w:szCs w:val="22"/>
              </w:rPr>
            </w:pPr>
            <w:r w:rsidRPr="008E2F01">
              <w:rPr>
                <w:rStyle w:val="cf01"/>
                <w:rFonts w:ascii="Arial" w:eastAsiaTheme="majorEastAsia" w:hAnsi="Arial" w:cs="Arial"/>
                <w:sz w:val="22"/>
                <w:szCs w:val="22"/>
              </w:rPr>
              <w:t xml:space="preserve">In case of clauses (ii) to (iv) above, the AMC will put up suitable update / notification on its website. The AMC / Trustee </w:t>
            </w:r>
            <w:proofErr w:type="gramStart"/>
            <w:r w:rsidRPr="008E2F01">
              <w:rPr>
                <w:rStyle w:val="cf01"/>
                <w:rFonts w:ascii="Arial" w:eastAsiaTheme="majorEastAsia" w:hAnsi="Arial" w:cs="Arial"/>
                <w:sz w:val="22"/>
                <w:szCs w:val="22"/>
              </w:rPr>
              <w:t>reserve</w:t>
            </w:r>
            <w:proofErr w:type="gramEnd"/>
            <w:r w:rsidRPr="008E2F01">
              <w:rPr>
                <w:rStyle w:val="cf01"/>
                <w:rFonts w:ascii="Arial" w:eastAsiaTheme="majorEastAsia" w:hAnsi="Arial" w:cs="Arial"/>
                <w:sz w:val="22"/>
                <w:szCs w:val="22"/>
              </w:rPr>
              <w:t xml:space="preserve"> the right to declare any day as a Business Day or otherwise by way of notification on website. </w:t>
            </w:r>
          </w:p>
          <w:p w14:paraId="4155386F" w14:textId="08935A7D" w:rsidR="00D02D05" w:rsidRPr="008E2F01" w:rsidRDefault="00D02D05" w:rsidP="005E388B">
            <w:pPr>
              <w:pStyle w:val="TableParagraph"/>
              <w:spacing w:line="223" w:lineRule="auto"/>
              <w:ind w:left="95" w:right="88"/>
              <w:jc w:val="both"/>
              <w:rPr>
                <w:rFonts w:ascii="Arial" w:hAnsi="Arial" w:cs="Arial"/>
                <w:lang w:val="en-IN"/>
              </w:rPr>
            </w:pPr>
          </w:p>
        </w:tc>
      </w:tr>
      <w:tr w:rsidR="0045458C" w:rsidRPr="008E2F01" w14:paraId="4D75E789" w14:textId="77777777" w:rsidTr="005E388B">
        <w:trPr>
          <w:trHeight w:val="606"/>
        </w:trPr>
        <w:tc>
          <w:tcPr>
            <w:tcW w:w="3119" w:type="dxa"/>
          </w:tcPr>
          <w:p w14:paraId="54B9D230" w14:textId="77777777" w:rsidR="00D02D05" w:rsidRPr="008E2F01" w:rsidRDefault="00D02D05" w:rsidP="005E388B">
            <w:pPr>
              <w:pStyle w:val="TableParagraph"/>
              <w:spacing w:line="234" w:lineRule="exact"/>
              <w:ind w:left="95"/>
              <w:jc w:val="both"/>
              <w:rPr>
                <w:rFonts w:ascii="Arial" w:hAnsi="Arial" w:cs="Arial"/>
                <w:b/>
              </w:rPr>
            </w:pPr>
            <w:r w:rsidRPr="008E2F01">
              <w:rPr>
                <w:rFonts w:ascii="Arial" w:hAnsi="Arial" w:cs="Arial"/>
                <w:b/>
              </w:rPr>
              <w:t>“Business</w:t>
            </w:r>
            <w:r w:rsidRPr="008E2F01">
              <w:rPr>
                <w:rFonts w:ascii="Arial" w:hAnsi="Arial" w:cs="Arial"/>
                <w:b/>
                <w:spacing w:val="-5"/>
              </w:rPr>
              <w:t xml:space="preserve"> </w:t>
            </w:r>
            <w:r w:rsidRPr="008E2F01">
              <w:rPr>
                <w:rFonts w:ascii="Arial" w:hAnsi="Arial" w:cs="Arial"/>
                <w:b/>
              </w:rPr>
              <w:t>Hours”</w:t>
            </w:r>
          </w:p>
        </w:tc>
        <w:tc>
          <w:tcPr>
            <w:tcW w:w="6856" w:type="dxa"/>
          </w:tcPr>
          <w:p w14:paraId="77C14B62" w14:textId="77777777" w:rsidR="00D02D05" w:rsidRPr="008E2F01" w:rsidRDefault="00D02D05" w:rsidP="005E388B">
            <w:pPr>
              <w:pStyle w:val="TableParagraph"/>
              <w:spacing w:before="84" w:line="220" w:lineRule="auto"/>
              <w:ind w:left="95"/>
              <w:jc w:val="both"/>
              <w:rPr>
                <w:rFonts w:ascii="Arial" w:hAnsi="Arial" w:cs="Arial"/>
              </w:rPr>
            </w:pPr>
            <w:r w:rsidRPr="008E2F01">
              <w:rPr>
                <w:rFonts w:ascii="Arial" w:hAnsi="Arial" w:cs="Arial"/>
              </w:rPr>
              <w:t>Presently</w:t>
            </w:r>
            <w:r w:rsidRPr="008E2F01">
              <w:rPr>
                <w:rFonts w:ascii="Arial" w:hAnsi="Arial" w:cs="Arial"/>
                <w:spacing w:val="15"/>
              </w:rPr>
              <w:t xml:space="preserve"> </w:t>
            </w:r>
            <w:r w:rsidRPr="008E2F01">
              <w:rPr>
                <w:rFonts w:ascii="Arial" w:hAnsi="Arial" w:cs="Arial"/>
              </w:rPr>
              <w:t>9.00</w:t>
            </w:r>
            <w:r w:rsidRPr="008E2F01">
              <w:rPr>
                <w:rFonts w:ascii="Arial" w:hAnsi="Arial" w:cs="Arial"/>
                <w:spacing w:val="14"/>
              </w:rPr>
              <w:t xml:space="preserve"> </w:t>
            </w:r>
            <w:r w:rsidRPr="008E2F01">
              <w:rPr>
                <w:rFonts w:ascii="Arial" w:hAnsi="Arial" w:cs="Arial"/>
              </w:rPr>
              <w:t>a.m.</w:t>
            </w:r>
            <w:r w:rsidRPr="008E2F01">
              <w:rPr>
                <w:rFonts w:ascii="Arial" w:hAnsi="Arial" w:cs="Arial"/>
                <w:spacing w:val="15"/>
              </w:rPr>
              <w:t xml:space="preserve"> </w:t>
            </w:r>
            <w:r w:rsidRPr="008E2F01">
              <w:rPr>
                <w:rFonts w:ascii="Arial" w:hAnsi="Arial" w:cs="Arial"/>
              </w:rPr>
              <w:t>to</w:t>
            </w:r>
            <w:r w:rsidRPr="008E2F01">
              <w:rPr>
                <w:rFonts w:ascii="Arial" w:hAnsi="Arial" w:cs="Arial"/>
                <w:spacing w:val="15"/>
              </w:rPr>
              <w:t xml:space="preserve"> </w:t>
            </w:r>
            <w:r w:rsidRPr="008E2F01">
              <w:rPr>
                <w:rFonts w:ascii="Arial" w:hAnsi="Arial" w:cs="Arial"/>
              </w:rPr>
              <w:t>5.30</w:t>
            </w:r>
            <w:r w:rsidRPr="008E2F01">
              <w:rPr>
                <w:rFonts w:ascii="Arial" w:hAnsi="Arial" w:cs="Arial"/>
                <w:spacing w:val="15"/>
              </w:rPr>
              <w:t xml:space="preserve"> </w:t>
            </w:r>
            <w:r w:rsidRPr="008E2F01">
              <w:rPr>
                <w:rFonts w:ascii="Arial" w:hAnsi="Arial" w:cs="Arial"/>
              </w:rPr>
              <w:t>p.m.</w:t>
            </w:r>
            <w:r w:rsidRPr="008E2F01">
              <w:rPr>
                <w:rFonts w:ascii="Arial" w:hAnsi="Arial" w:cs="Arial"/>
                <w:spacing w:val="14"/>
              </w:rPr>
              <w:t xml:space="preserve"> </w:t>
            </w:r>
            <w:r w:rsidRPr="008E2F01">
              <w:rPr>
                <w:rFonts w:ascii="Arial" w:hAnsi="Arial" w:cs="Arial"/>
              </w:rPr>
              <w:t>on</w:t>
            </w:r>
            <w:r w:rsidRPr="008E2F01">
              <w:rPr>
                <w:rFonts w:ascii="Arial" w:hAnsi="Arial" w:cs="Arial"/>
                <w:spacing w:val="16"/>
              </w:rPr>
              <w:t xml:space="preserve"> </w:t>
            </w:r>
            <w:r w:rsidRPr="008E2F01">
              <w:rPr>
                <w:rFonts w:ascii="Arial" w:hAnsi="Arial" w:cs="Arial"/>
              </w:rPr>
              <w:t>any</w:t>
            </w:r>
            <w:r w:rsidRPr="008E2F01">
              <w:rPr>
                <w:rFonts w:ascii="Arial" w:hAnsi="Arial" w:cs="Arial"/>
                <w:spacing w:val="15"/>
              </w:rPr>
              <w:t xml:space="preserve"> </w:t>
            </w:r>
            <w:r w:rsidRPr="008E2F01">
              <w:rPr>
                <w:rFonts w:ascii="Arial" w:hAnsi="Arial" w:cs="Arial"/>
              </w:rPr>
              <w:t>Business</w:t>
            </w:r>
            <w:r w:rsidRPr="008E2F01">
              <w:rPr>
                <w:rFonts w:ascii="Arial" w:hAnsi="Arial" w:cs="Arial"/>
                <w:spacing w:val="16"/>
              </w:rPr>
              <w:t xml:space="preserve"> </w:t>
            </w:r>
            <w:r w:rsidRPr="008E2F01">
              <w:rPr>
                <w:rFonts w:ascii="Arial" w:hAnsi="Arial" w:cs="Arial"/>
              </w:rPr>
              <w:t>Day</w:t>
            </w:r>
            <w:r w:rsidRPr="008E2F01">
              <w:rPr>
                <w:rFonts w:ascii="Arial" w:hAnsi="Arial" w:cs="Arial"/>
                <w:spacing w:val="17"/>
              </w:rPr>
              <w:t xml:space="preserve"> </w:t>
            </w:r>
            <w:r w:rsidRPr="008E2F01">
              <w:rPr>
                <w:rFonts w:ascii="Arial" w:hAnsi="Arial" w:cs="Arial"/>
              </w:rPr>
              <w:t>or</w:t>
            </w:r>
            <w:r w:rsidRPr="008E2F01">
              <w:rPr>
                <w:rFonts w:ascii="Arial" w:hAnsi="Arial" w:cs="Arial"/>
                <w:spacing w:val="15"/>
              </w:rPr>
              <w:t xml:space="preserve"> </w:t>
            </w:r>
            <w:r w:rsidRPr="008E2F01">
              <w:rPr>
                <w:rFonts w:ascii="Arial" w:hAnsi="Arial" w:cs="Arial"/>
              </w:rPr>
              <w:t>such</w:t>
            </w:r>
            <w:r w:rsidRPr="008E2F01">
              <w:rPr>
                <w:rFonts w:ascii="Arial" w:hAnsi="Arial" w:cs="Arial"/>
                <w:spacing w:val="16"/>
              </w:rPr>
              <w:t xml:space="preserve"> </w:t>
            </w:r>
            <w:r w:rsidRPr="008E2F01">
              <w:rPr>
                <w:rFonts w:ascii="Arial" w:hAnsi="Arial" w:cs="Arial"/>
              </w:rPr>
              <w:t>other</w:t>
            </w:r>
            <w:r w:rsidRPr="008E2F01">
              <w:rPr>
                <w:rFonts w:ascii="Arial" w:hAnsi="Arial" w:cs="Arial"/>
                <w:spacing w:val="15"/>
              </w:rPr>
              <w:t xml:space="preserve"> </w:t>
            </w:r>
            <w:r w:rsidRPr="008E2F01">
              <w:rPr>
                <w:rFonts w:ascii="Arial" w:hAnsi="Arial" w:cs="Arial"/>
              </w:rPr>
              <w:t>time</w:t>
            </w:r>
            <w:r w:rsidRPr="008E2F01">
              <w:rPr>
                <w:rFonts w:ascii="Arial" w:hAnsi="Arial" w:cs="Arial"/>
                <w:spacing w:val="13"/>
              </w:rPr>
              <w:t xml:space="preserve"> </w:t>
            </w:r>
            <w:r w:rsidRPr="008E2F01">
              <w:rPr>
                <w:rFonts w:ascii="Arial" w:hAnsi="Arial" w:cs="Arial"/>
              </w:rPr>
              <w:t>as</w:t>
            </w:r>
            <w:r w:rsidRPr="008E2F01">
              <w:rPr>
                <w:rFonts w:ascii="Arial" w:hAnsi="Arial" w:cs="Arial"/>
                <w:spacing w:val="-42"/>
              </w:rPr>
              <w:t xml:space="preserve"> </w:t>
            </w:r>
            <w:r w:rsidRPr="008E2F01">
              <w:rPr>
                <w:rFonts w:ascii="Arial" w:hAnsi="Arial" w:cs="Arial"/>
              </w:rPr>
              <w:t>may be</w:t>
            </w:r>
            <w:r w:rsidRPr="008E2F01">
              <w:rPr>
                <w:rFonts w:ascii="Arial" w:hAnsi="Arial" w:cs="Arial"/>
                <w:spacing w:val="-1"/>
              </w:rPr>
              <w:t xml:space="preserve"> </w:t>
            </w:r>
            <w:r w:rsidRPr="008E2F01">
              <w:rPr>
                <w:rFonts w:ascii="Arial" w:hAnsi="Arial" w:cs="Arial"/>
              </w:rPr>
              <w:t>applicable</w:t>
            </w:r>
            <w:r w:rsidRPr="008E2F01">
              <w:rPr>
                <w:rFonts w:ascii="Arial" w:hAnsi="Arial" w:cs="Arial"/>
                <w:spacing w:val="-2"/>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to time.</w:t>
            </w:r>
          </w:p>
        </w:tc>
      </w:tr>
      <w:tr w:rsidR="0045458C" w:rsidRPr="008E2F01" w14:paraId="05CCD522" w14:textId="77777777" w:rsidTr="005E388B">
        <w:trPr>
          <w:trHeight w:val="606"/>
        </w:trPr>
        <w:tc>
          <w:tcPr>
            <w:tcW w:w="3119" w:type="dxa"/>
          </w:tcPr>
          <w:p w14:paraId="0C2C17C5" w14:textId="05A6D3C5" w:rsidR="00532E78" w:rsidRPr="008E2F01" w:rsidRDefault="00532E78" w:rsidP="005E388B">
            <w:pPr>
              <w:pStyle w:val="TableParagraph"/>
              <w:spacing w:line="234" w:lineRule="exact"/>
              <w:ind w:left="95"/>
              <w:jc w:val="both"/>
              <w:rPr>
                <w:rFonts w:ascii="Arial" w:hAnsi="Arial" w:cs="Arial"/>
                <w:b/>
              </w:rPr>
            </w:pPr>
            <w:r w:rsidRPr="008E2F01">
              <w:rPr>
                <w:rFonts w:ascii="Arial" w:hAnsi="Arial" w:cs="Arial"/>
                <w:b/>
              </w:rPr>
              <w:t>“Consolidated Account Statement”</w:t>
            </w:r>
          </w:p>
        </w:tc>
        <w:tc>
          <w:tcPr>
            <w:tcW w:w="6856" w:type="dxa"/>
          </w:tcPr>
          <w:p w14:paraId="1298AA60" w14:textId="6C2379FF" w:rsidR="00532E78" w:rsidRPr="008E2F01" w:rsidRDefault="00532E78" w:rsidP="005E388B">
            <w:pPr>
              <w:pStyle w:val="TableParagraph"/>
              <w:spacing w:before="84" w:line="220" w:lineRule="auto"/>
              <w:ind w:left="95"/>
              <w:jc w:val="both"/>
              <w:rPr>
                <w:rFonts w:ascii="Arial" w:hAnsi="Arial" w:cs="Arial"/>
              </w:rPr>
            </w:pPr>
            <w:r w:rsidRPr="008E2F01">
              <w:rPr>
                <w:rFonts w:ascii="Arial" w:hAnsi="Arial" w:cs="Arial"/>
              </w:rPr>
              <w:t xml:space="preserve">Consolidated Account Statement is a statement containing details relating to all the transactions across all mutual funds viz. purchase, </w:t>
            </w:r>
            <w:r w:rsidRPr="008E2F01">
              <w:rPr>
                <w:rFonts w:ascii="Arial" w:hAnsi="Arial" w:cs="Arial"/>
              </w:rPr>
              <w:lastRenderedPageBreak/>
              <w:t>redemption, switch, payout/reinvestment under IDCW Option, systematic investment plan, systematic withdrawal plan, systematic transfer plan, charges paid to the distributor, etc. and holding at the end of the month.</w:t>
            </w:r>
          </w:p>
        </w:tc>
      </w:tr>
      <w:tr w:rsidR="0045458C" w:rsidRPr="008E2F01" w14:paraId="1F6F93FE"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45BB79C2"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lastRenderedPageBreak/>
              <w:t>Credit Event (With respect to creation of a Segregated Portfolio)</w:t>
            </w:r>
          </w:p>
        </w:tc>
        <w:tc>
          <w:tcPr>
            <w:tcW w:w="6856" w:type="dxa"/>
            <w:tcBorders>
              <w:top w:val="single" w:sz="4" w:space="0" w:color="000000"/>
              <w:left w:val="single" w:sz="4" w:space="0" w:color="000000"/>
              <w:bottom w:val="single" w:sz="4" w:space="0" w:color="000000"/>
              <w:right w:val="single" w:sz="4" w:space="0" w:color="000000"/>
            </w:tcBorders>
          </w:tcPr>
          <w:p w14:paraId="443AD3D4"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Credit Event refers to issuer level downgrade in credit rating by a SEBI registered Credit Rating Agency (CRA), as under:</w:t>
            </w:r>
          </w:p>
          <w:p w14:paraId="1FDD4961" w14:textId="77777777" w:rsidR="00B96166" w:rsidRPr="008E2F01" w:rsidRDefault="00B96166" w:rsidP="005E388B">
            <w:pPr>
              <w:pStyle w:val="TableParagraph"/>
              <w:spacing w:before="84" w:line="220" w:lineRule="auto"/>
              <w:ind w:left="95"/>
              <w:jc w:val="both"/>
              <w:rPr>
                <w:rFonts w:ascii="Arial" w:hAnsi="Arial" w:cs="Arial"/>
              </w:rPr>
            </w:pPr>
          </w:p>
          <w:p w14:paraId="5B7585AF" w14:textId="2429D64D" w:rsidR="00B96166" w:rsidRPr="008E2F01" w:rsidRDefault="00B96166" w:rsidP="005E388B">
            <w:pPr>
              <w:pStyle w:val="TableParagraph"/>
              <w:numPr>
                <w:ilvl w:val="0"/>
                <w:numId w:val="5"/>
              </w:numPr>
              <w:tabs>
                <w:tab w:val="left" w:pos="412"/>
                <w:tab w:val="left" w:pos="413"/>
              </w:tabs>
              <w:ind w:right="4"/>
              <w:jc w:val="both"/>
              <w:rPr>
                <w:rFonts w:ascii="Arial" w:hAnsi="Arial" w:cs="Arial"/>
              </w:rPr>
            </w:pPr>
            <w:r w:rsidRPr="008E2F01">
              <w:rPr>
                <w:rFonts w:ascii="Arial" w:hAnsi="Arial" w:cs="Arial"/>
              </w:rPr>
              <w:t>Downgrade of a debt or money market instrument to ‘below investment grade’, or</w:t>
            </w:r>
          </w:p>
          <w:p w14:paraId="137CFDD6" w14:textId="10BB63B1" w:rsidR="00B96166" w:rsidRPr="008E2F01" w:rsidRDefault="00B96166" w:rsidP="005E388B">
            <w:pPr>
              <w:pStyle w:val="TableParagraph"/>
              <w:numPr>
                <w:ilvl w:val="0"/>
                <w:numId w:val="5"/>
              </w:numPr>
              <w:tabs>
                <w:tab w:val="left" w:pos="413"/>
              </w:tabs>
              <w:ind w:right="4"/>
              <w:jc w:val="both"/>
              <w:rPr>
                <w:rFonts w:ascii="Arial" w:hAnsi="Arial" w:cs="Arial"/>
              </w:rPr>
            </w:pPr>
            <w:r w:rsidRPr="008E2F01">
              <w:rPr>
                <w:rFonts w:ascii="Arial" w:hAnsi="Arial" w:cs="Arial"/>
              </w:rPr>
              <w:t>Subsequent downgrades of the said instruments from ‘below investment grade’, or</w:t>
            </w:r>
          </w:p>
          <w:p w14:paraId="08063CC3" w14:textId="23B7EA21" w:rsidR="00B96166" w:rsidRPr="008E2F01" w:rsidRDefault="00B96166" w:rsidP="005E388B">
            <w:pPr>
              <w:pStyle w:val="TableParagraph"/>
              <w:numPr>
                <w:ilvl w:val="0"/>
                <w:numId w:val="5"/>
              </w:numPr>
              <w:tabs>
                <w:tab w:val="left" w:pos="412"/>
                <w:tab w:val="left" w:pos="413"/>
              </w:tabs>
              <w:ind w:hanging="361"/>
              <w:jc w:val="both"/>
              <w:rPr>
                <w:rFonts w:ascii="Arial" w:hAnsi="Arial" w:cs="Arial"/>
              </w:rPr>
            </w:pPr>
            <w:r w:rsidRPr="008E2F01">
              <w:rPr>
                <w:rFonts w:ascii="Arial" w:hAnsi="Arial" w:cs="Arial"/>
              </w:rPr>
              <w:t>Similar such downgrades of a loan rating</w:t>
            </w:r>
          </w:p>
          <w:p w14:paraId="7255ABBA"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In case of difference in rating by multiple CRAs, the most conservative rating shall be considered.</w:t>
            </w:r>
          </w:p>
          <w:p w14:paraId="5BA9E2D3"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Note: The AMC may create a Segregated Portfolio, in case of a Credit Event as above. Creation of Segregated Portfolio shall be optional and at the discretion of the AMC.</w:t>
            </w:r>
          </w:p>
        </w:tc>
      </w:tr>
      <w:tr w:rsidR="0045458C" w:rsidRPr="008E2F01" w14:paraId="059DCC1F"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168D3ADD"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“Collecting Bank”</w:t>
            </w:r>
          </w:p>
        </w:tc>
        <w:tc>
          <w:tcPr>
            <w:tcW w:w="6856" w:type="dxa"/>
            <w:tcBorders>
              <w:top w:val="single" w:sz="4" w:space="0" w:color="000000"/>
              <w:left w:val="single" w:sz="4" w:space="0" w:color="000000"/>
              <w:bottom w:val="single" w:sz="4" w:space="0" w:color="000000"/>
              <w:right w:val="single" w:sz="4" w:space="0" w:color="000000"/>
            </w:tcBorders>
          </w:tcPr>
          <w:p w14:paraId="4317DD9E" w14:textId="49B2C5EA"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Branches of Banks authorized to receive application(s) for units</w:t>
            </w:r>
            <w:r w:rsidR="00AF3BA6" w:rsidRPr="008E2F01">
              <w:rPr>
                <w:rFonts w:ascii="Arial" w:hAnsi="Arial" w:cs="Arial"/>
              </w:rPr>
              <w:t xml:space="preserve"> during the NFO</w:t>
            </w:r>
          </w:p>
        </w:tc>
      </w:tr>
      <w:tr w:rsidR="0045458C" w:rsidRPr="008E2F01" w14:paraId="05D3B9A5"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11AC6CF3"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“Custodian”</w:t>
            </w:r>
          </w:p>
        </w:tc>
        <w:tc>
          <w:tcPr>
            <w:tcW w:w="6856" w:type="dxa"/>
            <w:tcBorders>
              <w:top w:val="single" w:sz="4" w:space="0" w:color="000000"/>
              <w:left w:val="single" w:sz="4" w:space="0" w:color="000000"/>
              <w:bottom w:val="single" w:sz="4" w:space="0" w:color="000000"/>
              <w:right w:val="single" w:sz="4" w:space="0" w:color="000000"/>
            </w:tcBorders>
          </w:tcPr>
          <w:p w14:paraId="1EDC55C9" w14:textId="6A5F7F71"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 xml:space="preserve">A person who has been granted a certificate of registration to carry on the business of custodian of securities under the Securities and Exchange Board of India (Custodian of Securities) Regulations 1996. </w:t>
            </w:r>
          </w:p>
        </w:tc>
      </w:tr>
      <w:tr w:rsidR="0045458C" w:rsidRPr="008E2F01" w14:paraId="4BA9A5B5"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26859635"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“Cut off time”</w:t>
            </w:r>
          </w:p>
        </w:tc>
        <w:tc>
          <w:tcPr>
            <w:tcW w:w="6856" w:type="dxa"/>
            <w:tcBorders>
              <w:top w:val="single" w:sz="4" w:space="0" w:color="000000"/>
              <w:left w:val="single" w:sz="4" w:space="0" w:color="000000"/>
              <w:bottom w:val="single" w:sz="4" w:space="0" w:color="000000"/>
              <w:right w:val="single" w:sz="4" w:space="0" w:color="000000"/>
            </w:tcBorders>
          </w:tcPr>
          <w:p w14:paraId="6DE0299F"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In respect of subscriptions and redemptions received by the Scheme, it means the outer limit of timings within a particular day/ Business Day which are relevant for determination of the NAV/ related prices to be applied for a transaction.</w:t>
            </w:r>
          </w:p>
        </w:tc>
      </w:tr>
      <w:tr w:rsidR="0045458C" w:rsidRPr="008E2F01" w14:paraId="262B90DE"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7E0001E4" w14:textId="7B09A77F" w:rsidR="00597702" w:rsidRPr="008E2F01" w:rsidRDefault="00597702" w:rsidP="005E388B">
            <w:pPr>
              <w:pStyle w:val="TableParagraph"/>
              <w:spacing w:line="234" w:lineRule="exact"/>
              <w:ind w:left="95"/>
              <w:jc w:val="both"/>
              <w:rPr>
                <w:rFonts w:ascii="Arial" w:hAnsi="Arial" w:cs="Arial"/>
                <w:b/>
              </w:rPr>
            </w:pPr>
            <w:r w:rsidRPr="008E2F01">
              <w:rPr>
                <w:rFonts w:ascii="Arial" w:hAnsi="Arial" w:cs="Arial"/>
                <w:b/>
              </w:rPr>
              <w:t>“Direct Plan”</w:t>
            </w:r>
          </w:p>
        </w:tc>
        <w:tc>
          <w:tcPr>
            <w:tcW w:w="6856" w:type="dxa"/>
            <w:tcBorders>
              <w:top w:val="single" w:sz="4" w:space="0" w:color="000000"/>
              <w:left w:val="single" w:sz="4" w:space="0" w:color="000000"/>
              <w:bottom w:val="single" w:sz="4" w:space="0" w:color="000000"/>
              <w:right w:val="single" w:sz="4" w:space="0" w:color="000000"/>
            </w:tcBorders>
          </w:tcPr>
          <w:p w14:paraId="6155730C" w14:textId="73200517" w:rsidR="00597702" w:rsidRPr="008E2F01" w:rsidRDefault="00597702" w:rsidP="005E388B">
            <w:pPr>
              <w:pStyle w:val="TableParagraph"/>
              <w:spacing w:before="84" w:line="220" w:lineRule="auto"/>
              <w:ind w:left="95"/>
              <w:jc w:val="both"/>
              <w:rPr>
                <w:rFonts w:ascii="Arial" w:hAnsi="Arial" w:cs="Arial"/>
              </w:rPr>
            </w:pPr>
            <w:r w:rsidRPr="008E2F01">
              <w:rPr>
                <w:rFonts w:ascii="Arial" w:hAnsi="Arial" w:cs="Arial"/>
              </w:rPr>
              <w:t xml:space="preserve">A Plan for investors who wish to invest directly without routing the investment through any distributor. This Plan shall have a lower expense ratio excluding distribution expenses, commission, </w:t>
            </w:r>
            <w:proofErr w:type="spellStart"/>
            <w:r w:rsidRPr="008E2F01">
              <w:rPr>
                <w:rFonts w:ascii="Arial" w:hAnsi="Arial" w:cs="Arial"/>
              </w:rPr>
              <w:t>etc</w:t>
            </w:r>
            <w:proofErr w:type="spellEnd"/>
            <w:r w:rsidRPr="008E2F01">
              <w:rPr>
                <w:rFonts w:ascii="Arial" w:hAnsi="Arial" w:cs="Arial"/>
              </w:rPr>
              <w:t xml:space="preserve"> and no commission for distribution of Units will be paid/ charged under the Direct Plan.</w:t>
            </w:r>
          </w:p>
        </w:tc>
      </w:tr>
      <w:tr w:rsidR="0045458C" w:rsidRPr="008E2F01" w14:paraId="7D842017"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4646EECA"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“Day”</w:t>
            </w:r>
          </w:p>
        </w:tc>
        <w:tc>
          <w:tcPr>
            <w:tcW w:w="6856" w:type="dxa"/>
            <w:tcBorders>
              <w:top w:val="single" w:sz="4" w:space="0" w:color="000000"/>
              <w:left w:val="single" w:sz="4" w:space="0" w:color="000000"/>
              <w:bottom w:val="single" w:sz="4" w:space="0" w:color="000000"/>
              <w:right w:val="single" w:sz="4" w:space="0" w:color="000000"/>
            </w:tcBorders>
          </w:tcPr>
          <w:p w14:paraId="2A4393A6"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Any day (including Saturday, Sunday and holiday) as per the English Calendar including a Non-business Day, unless otherwise specified.</w:t>
            </w:r>
          </w:p>
        </w:tc>
      </w:tr>
      <w:tr w:rsidR="0045458C" w:rsidRPr="008E2F01" w14:paraId="62F9667B"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D01BEC"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“Debt Instruments”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14:paraId="5ACC1974"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Government securities, corporate debentures, bonds, promissory notes, money market instruments, pass-through certificates, asset backed securities/</w:t>
            </w:r>
            <w:proofErr w:type="spellStart"/>
            <w:r w:rsidRPr="008E2F01">
              <w:rPr>
                <w:rFonts w:ascii="Arial" w:hAnsi="Arial" w:cs="Arial"/>
              </w:rPr>
              <w:t>securitised</w:t>
            </w:r>
            <w:proofErr w:type="spellEnd"/>
            <w:r w:rsidRPr="008E2F01">
              <w:rPr>
                <w:rFonts w:ascii="Arial" w:hAnsi="Arial" w:cs="Arial"/>
              </w:rPr>
              <w:t xml:space="preserve"> debt and other possible similar securities.</w:t>
            </w:r>
          </w:p>
        </w:tc>
      </w:tr>
      <w:tr w:rsidR="0045458C" w:rsidRPr="008E2F01" w14:paraId="41BED2B2"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14DD79BE"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“Depository”</w:t>
            </w:r>
          </w:p>
        </w:tc>
        <w:tc>
          <w:tcPr>
            <w:tcW w:w="6856" w:type="dxa"/>
            <w:tcBorders>
              <w:top w:val="single" w:sz="4" w:space="0" w:color="000000"/>
              <w:left w:val="single" w:sz="4" w:space="0" w:color="000000"/>
              <w:bottom w:val="single" w:sz="4" w:space="0" w:color="000000"/>
              <w:right w:val="single" w:sz="4" w:space="0" w:color="000000"/>
            </w:tcBorders>
          </w:tcPr>
          <w:p w14:paraId="0F942792"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A Depository as defined in the Depositories Act, 1996 and includes National Securities Depository Limited (NSDL) and Central Depository Services Limited (CDSL).</w:t>
            </w:r>
          </w:p>
        </w:tc>
      </w:tr>
      <w:tr w:rsidR="0045458C" w:rsidRPr="008E2F01" w14:paraId="7AA24D15"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50A5DB84"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“Depository Participant or DP”</w:t>
            </w:r>
          </w:p>
        </w:tc>
        <w:tc>
          <w:tcPr>
            <w:tcW w:w="6856" w:type="dxa"/>
            <w:tcBorders>
              <w:top w:val="single" w:sz="4" w:space="0" w:color="000000"/>
              <w:left w:val="single" w:sz="4" w:space="0" w:color="000000"/>
              <w:bottom w:val="single" w:sz="4" w:space="0" w:color="000000"/>
              <w:right w:val="single" w:sz="4" w:space="0" w:color="000000"/>
            </w:tcBorders>
          </w:tcPr>
          <w:p w14:paraId="05E34387"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Depository Participant (DP) is an agent of the Depository who acts like an intermediary between the Depository and the investors. DP is an entity who is registered with SEBI to offer depository-related services.</w:t>
            </w:r>
          </w:p>
        </w:tc>
      </w:tr>
      <w:tr w:rsidR="0045458C" w:rsidRPr="008E2F01" w14:paraId="5766038C"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3F7423ED"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“Derivative”</w:t>
            </w:r>
          </w:p>
        </w:tc>
        <w:tc>
          <w:tcPr>
            <w:tcW w:w="6856" w:type="dxa"/>
            <w:tcBorders>
              <w:top w:val="single" w:sz="4" w:space="0" w:color="000000"/>
              <w:left w:val="single" w:sz="4" w:space="0" w:color="000000"/>
              <w:bottom w:val="single" w:sz="4" w:space="0" w:color="000000"/>
              <w:right w:val="single" w:sz="4" w:space="0" w:color="000000"/>
            </w:tcBorders>
          </w:tcPr>
          <w:p w14:paraId="65931A54"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Derivative includes (i) a security derived from a debt instrument, share, loan whether secured or unsecured, risk instrument or contract for differences or any other form of security; (ii) a contract which derives its value from the prices, or index of prices, or underlying securities.</w:t>
            </w:r>
          </w:p>
        </w:tc>
      </w:tr>
      <w:tr w:rsidR="0045458C" w:rsidRPr="008E2F01" w14:paraId="2E118934"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7FA2F56F"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“Income</w:t>
            </w:r>
            <w:r w:rsidRPr="008E2F01">
              <w:rPr>
                <w:rFonts w:ascii="Arial" w:hAnsi="Arial" w:cs="Arial"/>
                <w:b/>
              </w:rPr>
              <w:tab/>
              <w:t>Distribution</w:t>
            </w:r>
            <w:r w:rsidRPr="008E2F01">
              <w:rPr>
                <w:rFonts w:ascii="Arial" w:hAnsi="Arial" w:cs="Arial"/>
                <w:b/>
              </w:rPr>
              <w:tab/>
              <w:t>cum Capital          Withdrawal (IDCW)”</w:t>
            </w:r>
          </w:p>
        </w:tc>
        <w:tc>
          <w:tcPr>
            <w:tcW w:w="6856" w:type="dxa"/>
            <w:tcBorders>
              <w:top w:val="single" w:sz="4" w:space="0" w:color="000000"/>
              <w:left w:val="single" w:sz="4" w:space="0" w:color="000000"/>
              <w:bottom w:val="single" w:sz="4" w:space="0" w:color="000000"/>
              <w:right w:val="single" w:sz="4" w:space="0" w:color="000000"/>
            </w:tcBorders>
          </w:tcPr>
          <w:p w14:paraId="29AEB2E3" w14:textId="2A56DA02" w:rsidR="00B96166" w:rsidRPr="008E2F01" w:rsidRDefault="00B8392A" w:rsidP="005E388B">
            <w:pPr>
              <w:pStyle w:val="TableParagraph"/>
              <w:spacing w:before="84" w:line="220" w:lineRule="auto"/>
              <w:ind w:left="95"/>
              <w:jc w:val="both"/>
              <w:rPr>
                <w:rFonts w:ascii="Arial" w:hAnsi="Arial" w:cs="Arial"/>
                <w:lang w:val="en-IN"/>
              </w:rPr>
            </w:pPr>
            <w:r w:rsidRPr="008E2F01">
              <w:rPr>
                <w:rFonts w:ascii="Arial" w:hAnsi="Arial" w:cs="Arial"/>
              </w:rPr>
              <w:t>Income distributed on Mutual Fund Units from the distributable surplus, which may include a portion of the investor's capital {i.e. part of Sale Price (viz. price paid by the investor for purchase of Units) representing retained realized gains (</w:t>
            </w:r>
            <w:proofErr w:type="spellStart"/>
            <w:r w:rsidRPr="008E2F01">
              <w:rPr>
                <w:rFonts w:ascii="Arial" w:hAnsi="Arial" w:cs="Arial"/>
              </w:rPr>
              <w:t>equalisation</w:t>
            </w:r>
            <w:proofErr w:type="spellEnd"/>
            <w:r w:rsidRPr="008E2F01">
              <w:rPr>
                <w:rFonts w:ascii="Arial" w:hAnsi="Arial" w:cs="Arial"/>
              </w:rPr>
              <w:t xml:space="preserve"> reserve) in the Scheme books}.</w:t>
            </w:r>
          </w:p>
        </w:tc>
      </w:tr>
      <w:tr w:rsidR="0045458C" w:rsidRPr="008E2F01" w14:paraId="16DF97A2"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71C96874"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lastRenderedPageBreak/>
              <w:t>“IDCW Payout”</w:t>
            </w:r>
          </w:p>
        </w:tc>
        <w:tc>
          <w:tcPr>
            <w:tcW w:w="6856" w:type="dxa"/>
            <w:tcBorders>
              <w:top w:val="single" w:sz="4" w:space="0" w:color="000000"/>
              <w:left w:val="single" w:sz="4" w:space="0" w:color="000000"/>
              <w:bottom w:val="single" w:sz="4" w:space="0" w:color="000000"/>
              <w:right w:val="single" w:sz="4" w:space="0" w:color="000000"/>
            </w:tcBorders>
          </w:tcPr>
          <w:p w14:paraId="56B91ECE"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Payout of Income Distribution cum Capital Withdrawal</w:t>
            </w:r>
          </w:p>
        </w:tc>
      </w:tr>
      <w:tr w:rsidR="0045458C" w:rsidRPr="008E2F01" w14:paraId="2B1409EC"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1AC8F0AE"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“IDCW Reinvestment”</w:t>
            </w:r>
          </w:p>
        </w:tc>
        <w:tc>
          <w:tcPr>
            <w:tcW w:w="6856" w:type="dxa"/>
            <w:tcBorders>
              <w:top w:val="single" w:sz="4" w:space="0" w:color="000000"/>
              <w:left w:val="single" w:sz="4" w:space="0" w:color="000000"/>
              <w:bottom w:val="single" w:sz="4" w:space="0" w:color="000000"/>
              <w:right w:val="single" w:sz="4" w:space="0" w:color="000000"/>
            </w:tcBorders>
          </w:tcPr>
          <w:p w14:paraId="29C5F9FC"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Reinvestment of Income Distribution cum Capital Withdrawal</w:t>
            </w:r>
          </w:p>
        </w:tc>
      </w:tr>
      <w:tr w:rsidR="0045458C" w:rsidRPr="008E2F01" w14:paraId="32D8889F" w14:textId="77777777" w:rsidTr="005E388B">
        <w:trPr>
          <w:trHeight w:val="606"/>
        </w:trPr>
        <w:tc>
          <w:tcPr>
            <w:tcW w:w="3119" w:type="dxa"/>
            <w:tcBorders>
              <w:top w:val="single" w:sz="4" w:space="0" w:color="000000"/>
              <w:left w:val="single" w:sz="4" w:space="0" w:color="000000"/>
              <w:bottom w:val="single" w:sz="4" w:space="0" w:color="000000"/>
              <w:right w:val="single" w:sz="4" w:space="0" w:color="000000"/>
            </w:tcBorders>
          </w:tcPr>
          <w:p w14:paraId="3ACD6040" w14:textId="77777777" w:rsidR="00B96166" w:rsidRPr="008E2F01" w:rsidRDefault="00B96166" w:rsidP="005E388B">
            <w:pPr>
              <w:pStyle w:val="TableParagraph"/>
              <w:spacing w:line="234" w:lineRule="exact"/>
              <w:ind w:left="95"/>
              <w:jc w:val="both"/>
              <w:rPr>
                <w:rFonts w:ascii="Arial" w:hAnsi="Arial" w:cs="Arial"/>
                <w:b/>
              </w:rPr>
            </w:pPr>
            <w:r w:rsidRPr="008E2F01">
              <w:rPr>
                <w:rFonts w:ascii="Arial" w:hAnsi="Arial" w:cs="Arial"/>
                <w:b/>
              </w:rPr>
              <w:t>“Electronic Fund Transfer/ EFT”</w:t>
            </w:r>
          </w:p>
        </w:tc>
        <w:tc>
          <w:tcPr>
            <w:tcW w:w="6856" w:type="dxa"/>
            <w:tcBorders>
              <w:top w:val="single" w:sz="4" w:space="0" w:color="000000"/>
              <w:left w:val="single" w:sz="4" w:space="0" w:color="000000"/>
              <w:bottom w:val="single" w:sz="4" w:space="0" w:color="000000"/>
              <w:right w:val="single" w:sz="4" w:space="0" w:color="000000"/>
            </w:tcBorders>
          </w:tcPr>
          <w:p w14:paraId="73F255F5" w14:textId="77777777" w:rsidR="00B96166" w:rsidRPr="008E2F01" w:rsidRDefault="00B96166" w:rsidP="005E388B">
            <w:pPr>
              <w:pStyle w:val="TableParagraph"/>
              <w:spacing w:before="84" w:line="220" w:lineRule="auto"/>
              <w:ind w:left="95"/>
              <w:jc w:val="both"/>
              <w:rPr>
                <w:rFonts w:ascii="Arial" w:hAnsi="Arial" w:cs="Arial"/>
              </w:rPr>
            </w:pPr>
            <w:r w:rsidRPr="008E2F01">
              <w:rPr>
                <w:rFonts w:ascii="Arial" w:hAnsi="Arial" w:cs="Arial"/>
              </w:rPr>
              <w:t>Electronic Fund Transfer includes all the means of electronic transfer like Direct Credit / Debit, National Electronic Clearing System (NECS), RTGS, NEFT, Wire Transfer or such like modes may be introduced by relevant authorities from time to time.</w:t>
            </w:r>
          </w:p>
        </w:tc>
      </w:tr>
    </w:tbl>
    <w:p w14:paraId="6213B317" w14:textId="77777777" w:rsidR="001E7D5A" w:rsidRPr="008E2F01" w:rsidRDefault="001E7D5A" w:rsidP="005E388B">
      <w:pPr>
        <w:autoSpaceDE w:val="0"/>
        <w:autoSpaceDN w:val="0"/>
        <w:adjustRightInd w:val="0"/>
        <w:spacing w:after="0" w:line="240" w:lineRule="auto"/>
        <w:jc w:val="both"/>
        <w:rPr>
          <w:rFonts w:ascii="Arial" w:hAnsi="Arial" w:cs="Arial"/>
          <w:kern w:val="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804"/>
      </w:tblGrid>
      <w:tr w:rsidR="0045458C" w:rsidRPr="008E2F01" w14:paraId="4A783E17" w14:textId="77777777" w:rsidTr="0045458C">
        <w:trPr>
          <w:trHeight w:val="1004"/>
        </w:trPr>
        <w:tc>
          <w:tcPr>
            <w:tcW w:w="3119" w:type="dxa"/>
          </w:tcPr>
          <w:p w14:paraId="7911D871"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“Equity</w:t>
            </w:r>
            <w:r w:rsidRPr="008E2F01">
              <w:rPr>
                <w:rFonts w:ascii="Arial" w:hAnsi="Arial" w:cs="Arial"/>
                <w:b/>
                <w:spacing w:val="-4"/>
              </w:rPr>
              <w:t xml:space="preserve"> </w:t>
            </w:r>
            <w:r w:rsidRPr="008E2F01">
              <w:rPr>
                <w:rFonts w:ascii="Arial" w:hAnsi="Arial" w:cs="Arial"/>
                <w:b/>
              </w:rPr>
              <w:t>Related</w:t>
            </w:r>
            <w:r w:rsidRPr="008E2F01">
              <w:rPr>
                <w:rFonts w:ascii="Arial" w:hAnsi="Arial" w:cs="Arial"/>
                <w:b/>
                <w:spacing w:val="-3"/>
              </w:rPr>
              <w:t xml:space="preserve"> </w:t>
            </w:r>
            <w:r w:rsidRPr="008E2F01">
              <w:rPr>
                <w:rFonts w:ascii="Arial" w:hAnsi="Arial" w:cs="Arial"/>
                <w:b/>
              </w:rPr>
              <w:t>Instruments”</w:t>
            </w:r>
          </w:p>
        </w:tc>
        <w:tc>
          <w:tcPr>
            <w:tcW w:w="6804" w:type="dxa"/>
          </w:tcPr>
          <w:p w14:paraId="3CA97185" w14:textId="60E7FB70" w:rsidR="00093FE1" w:rsidRPr="008E2F01" w:rsidRDefault="00093FE1" w:rsidP="005E388B">
            <w:pPr>
              <w:pStyle w:val="TableParagraph"/>
              <w:spacing w:before="56" w:line="223" w:lineRule="auto"/>
              <w:ind w:left="95" w:right="84"/>
              <w:jc w:val="both"/>
              <w:rPr>
                <w:rFonts w:ascii="Arial" w:hAnsi="Arial" w:cs="Arial"/>
              </w:rPr>
            </w:pPr>
            <w:r w:rsidRPr="008E2F01">
              <w:rPr>
                <w:rFonts w:ascii="Arial" w:hAnsi="Arial" w:cs="Arial"/>
              </w:rPr>
              <w:t>Equity</w:t>
            </w:r>
            <w:r w:rsidRPr="008E2F01">
              <w:rPr>
                <w:rFonts w:ascii="Arial" w:hAnsi="Arial" w:cs="Arial"/>
                <w:spacing w:val="1"/>
              </w:rPr>
              <w:t xml:space="preserve"> </w:t>
            </w:r>
            <w:r w:rsidRPr="008E2F01">
              <w:rPr>
                <w:rFonts w:ascii="Arial" w:hAnsi="Arial" w:cs="Arial"/>
              </w:rPr>
              <w:t>related</w:t>
            </w:r>
            <w:r w:rsidRPr="008E2F01">
              <w:rPr>
                <w:rFonts w:ascii="Arial" w:hAnsi="Arial" w:cs="Arial"/>
                <w:spacing w:val="1"/>
              </w:rPr>
              <w:t xml:space="preserve"> </w:t>
            </w:r>
            <w:r w:rsidRPr="008E2F01">
              <w:rPr>
                <w:rFonts w:ascii="Arial" w:hAnsi="Arial" w:cs="Arial"/>
              </w:rPr>
              <w:t>instruments</w:t>
            </w:r>
            <w:r w:rsidRPr="008E2F01">
              <w:rPr>
                <w:rFonts w:ascii="Arial" w:hAnsi="Arial" w:cs="Arial"/>
                <w:spacing w:val="1"/>
              </w:rPr>
              <w:t xml:space="preserve"> </w:t>
            </w:r>
            <w:r w:rsidRPr="008E2F01">
              <w:rPr>
                <w:rFonts w:ascii="Arial" w:hAnsi="Arial" w:cs="Arial"/>
              </w:rPr>
              <w:t>include</w:t>
            </w:r>
            <w:r w:rsidR="005F11EA" w:rsidRPr="008E2F01">
              <w:rPr>
                <w:rFonts w:ascii="Arial" w:hAnsi="Arial" w:cs="Arial"/>
              </w:rPr>
              <w:t>s</w:t>
            </w:r>
            <w:r w:rsidRPr="008E2F01">
              <w:rPr>
                <w:rFonts w:ascii="Arial" w:hAnsi="Arial" w:cs="Arial"/>
                <w:spacing w:val="1"/>
              </w:rPr>
              <w:t xml:space="preserve"> </w:t>
            </w:r>
            <w:r w:rsidRPr="008E2F01">
              <w:rPr>
                <w:rFonts w:ascii="Arial" w:hAnsi="Arial" w:cs="Arial"/>
              </w:rPr>
              <w:t>convertible</w:t>
            </w:r>
            <w:r w:rsidRPr="008E2F01">
              <w:rPr>
                <w:rFonts w:ascii="Arial" w:hAnsi="Arial" w:cs="Arial"/>
                <w:spacing w:val="1"/>
              </w:rPr>
              <w:t xml:space="preserve"> </w:t>
            </w:r>
            <w:r w:rsidRPr="008E2F01">
              <w:rPr>
                <w:rFonts w:ascii="Arial" w:hAnsi="Arial" w:cs="Arial"/>
              </w:rPr>
              <w:t>debentures,</w:t>
            </w:r>
            <w:r w:rsidRPr="008E2F01">
              <w:rPr>
                <w:rFonts w:ascii="Arial" w:hAnsi="Arial" w:cs="Arial"/>
                <w:spacing w:val="1"/>
              </w:rPr>
              <w:t xml:space="preserve"> </w:t>
            </w:r>
            <w:r w:rsidRPr="008E2F01">
              <w:rPr>
                <w:rFonts w:ascii="Arial" w:hAnsi="Arial" w:cs="Arial"/>
              </w:rPr>
              <w:t>convertible</w:t>
            </w:r>
            <w:r w:rsidRPr="008E2F01">
              <w:rPr>
                <w:rFonts w:ascii="Arial" w:hAnsi="Arial" w:cs="Arial"/>
                <w:spacing w:val="1"/>
              </w:rPr>
              <w:t xml:space="preserve"> </w:t>
            </w:r>
            <w:r w:rsidRPr="008E2F01">
              <w:rPr>
                <w:rFonts w:ascii="Arial" w:hAnsi="Arial" w:cs="Arial"/>
              </w:rPr>
              <w:t>preference shares, warrants carrying the right to obtain equity shares, equity</w:t>
            </w:r>
            <w:r w:rsidRPr="008E2F01">
              <w:rPr>
                <w:rFonts w:ascii="Arial" w:hAnsi="Arial" w:cs="Arial"/>
                <w:spacing w:val="-43"/>
              </w:rPr>
              <w:t xml:space="preserve"> </w:t>
            </w:r>
            <w:r w:rsidRPr="008E2F01">
              <w:rPr>
                <w:rFonts w:ascii="Arial" w:hAnsi="Arial" w:cs="Arial"/>
              </w:rPr>
              <w:t xml:space="preserve">derivatives </w:t>
            </w:r>
            <w:r w:rsidR="005F11EA" w:rsidRPr="008E2F01">
              <w:rPr>
                <w:rFonts w:ascii="Arial" w:hAnsi="Arial" w:cs="Arial"/>
              </w:rPr>
              <w:t xml:space="preserve">(where the scheme permits) </w:t>
            </w:r>
            <w:r w:rsidRPr="008E2F01">
              <w:rPr>
                <w:rFonts w:ascii="Arial" w:hAnsi="Arial" w:cs="Arial"/>
              </w:rPr>
              <w:t xml:space="preserve">and such other </w:t>
            </w:r>
            <w:r w:rsidR="003F597E" w:rsidRPr="008E2F01">
              <w:rPr>
                <w:rFonts w:ascii="Arial" w:hAnsi="Arial" w:cs="Arial"/>
              </w:rPr>
              <w:t xml:space="preserve">like </w:t>
            </w:r>
            <w:r w:rsidRPr="008E2F01">
              <w:rPr>
                <w:rFonts w:ascii="Arial" w:hAnsi="Arial" w:cs="Arial"/>
              </w:rPr>
              <w:t xml:space="preserve">instrument as may be specified </w:t>
            </w:r>
            <w:proofErr w:type="gramStart"/>
            <w:r w:rsidRPr="008E2F01">
              <w:rPr>
                <w:rFonts w:ascii="Arial" w:hAnsi="Arial" w:cs="Arial"/>
              </w:rPr>
              <w:t xml:space="preserve">by </w:t>
            </w:r>
            <w:r w:rsidR="005F11EA" w:rsidRPr="008E2F01">
              <w:rPr>
                <w:rFonts w:ascii="Arial" w:hAnsi="Arial" w:cs="Arial"/>
              </w:rPr>
              <w:t xml:space="preserve"> SEBI</w:t>
            </w:r>
            <w:proofErr w:type="gramEnd"/>
            <w:r w:rsidRPr="008E2F01">
              <w:rPr>
                <w:rFonts w:ascii="Arial" w:hAnsi="Arial" w:cs="Arial"/>
              </w:rPr>
              <w:t xml:space="preserve"> from</w:t>
            </w:r>
            <w:r w:rsidRPr="008E2F01">
              <w:rPr>
                <w:rFonts w:ascii="Arial" w:hAnsi="Arial" w:cs="Arial"/>
                <w:spacing w:val="-43"/>
              </w:rPr>
              <w:t xml:space="preserve"> </w:t>
            </w:r>
            <w:r w:rsidRPr="008E2F01">
              <w:rPr>
                <w:rFonts w:ascii="Arial" w:hAnsi="Arial" w:cs="Arial"/>
              </w:rPr>
              <w:t>time</w:t>
            </w:r>
            <w:r w:rsidRPr="008E2F01">
              <w:rPr>
                <w:rFonts w:ascii="Arial" w:hAnsi="Arial" w:cs="Arial"/>
                <w:spacing w:val="-3"/>
              </w:rPr>
              <w:t xml:space="preserve"> </w:t>
            </w:r>
            <w:r w:rsidRPr="008E2F01">
              <w:rPr>
                <w:rFonts w:ascii="Arial" w:hAnsi="Arial" w:cs="Arial"/>
              </w:rPr>
              <w:t>to time.</w:t>
            </w:r>
          </w:p>
        </w:tc>
      </w:tr>
      <w:tr w:rsidR="0045458C" w:rsidRPr="008E2F01" w14:paraId="4FF5C4B9" w14:textId="77777777" w:rsidTr="0045458C">
        <w:trPr>
          <w:trHeight w:val="781"/>
        </w:trPr>
        <w:tc>
          <w:tcPr>
            <w:tcW w:w="3119" w:type="dxa"/>
          </w:tcPr>
          <w:p w14:paraId="5A3F46EE"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“Entry</w:t>
            </w:r>
            <w:r w:rsidRPr="008E2F01">
              <w:rPr>
                <w:rFonts w:ascii="Arial" w:hAnsi="Arial" w:cs="Arial"/>
                <w:b/>
                <w:spacing w:val="-3"/>
              </w:rPr>
              <w:t xml:space="preserve"> </w:t>
            </w:r>
            <w:r w:rsidRPr="008E2F01">
              <w:rPr>
                <w:rFonts w:ascii="Arial" w:hAnsi="Arial" w:cs="Arial"/>
                <w:b/>
              </w:rPr>
              <w:t>Load”</w:t>
            </w:r>
          </w:p>
        </w:tc>
        <w:tc>
          <w:tcPr>
            <w:tcW w:w="6804" w:type="dxa"/>
          </w:tcPr>
          <w:p w14:paraId="4890F3A6" w14:textId="77777777" w:rsidR="00093FE1" w:rsidRPr="008E2F01" w:rsidRDefault="00093FE1" w:rsidP="005E388B">
            <w:pPr>
              <w:pStyle w:val="TableParagraph"/>
              <w:spacing w:before="58" w:line="223" w:lineRule="auto"/>
              <w:ind w:left="95" w:right="84"/>
              <w:jc w:val="both"/>
              <w:rPr>
                <w:rFonts w:ascii="Arial" w:hAnsi="Arial" w:cs="Arial"/>
              </w:rPr>
            </w:pPr>
            <w:r w:rsidRPr="008E2F01">
              <w:rPr>
                <w:rFonts w:ascii="Arial" w:hAnsi="Arial" w:cs="Arial"/>
                <w:w w:val="95"/>
              </w:rPr>
              <w:t>Entry Load means a one-time charge that the investor pays at the time of entry</w:t>
            </w:r>
            <w:r w:rsidRPr="008E2F01">
              <w:rPr>
                <w:rFonts w:ascii="Arial" w:hAnsi="Arial" w:cs="Arial"/>
                <w:spacing w:val="1"/>
                <w:w w:val="95"/>
              </w:rPr>
              <w:t xml:space="preserve"> </w:t>
            </w:r>
            <w:r w:rsidRPr="008E2F01">
              <w:rPr>
                <w:rFonts w:ascii="Arial" w:hAnsi="Arial" w:cs="Arial"/>
              </w:rPr>
              <w:t>into the scheme. Presently, entry load cannot be charged by mutual fund</w:t>
            </w:r>
            <w:r w:rsidRPr="008E2F01">
              <w:rPr>
                <w:rFonts w:ascii="Arial" w:hAnsi="Arial" w:cs="Arial"/>
                <w:spacing w:val="1"/>
              </w:rPr>
              <w:t xml:space="preserve"> </w:t>
            </w:r>
            <w:r w:rsidRPr="008E2F01">
              <w:rPr>
                <w:rFonts w:ascii="Arial" w:hAnsi="Arial" w:cs="Arial"/>
              </w:rPr>
              <w:t>schemes.</w:t>
            </w:r>
          </w:p>
        </w:tc>
      </w:tr>
      <w:tr w:rsidR="0045458C" w:rsidRPr="008E2F01" w14:paraId="5F668F8F" w14:textId="77777777" w:rsidTr="0045458C">
        <w:trPr>
          <w:trHeight w:val="312"/>
        </w:trPr>
        <w:tc>
          <w:tcPr>
            <w:tcW w:w="3119" w:type="dxa"/>
          </w:tcPr>
          <w:p w14:paraId="5BEC165D"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“Exit</w:t>
            </w:r>
            <w:r w:rsidRPr="008E2F01">
              <w:rPr>
                <w:rFonts w:ascii="Arial" w:hAnsi="Arial" w:cs="Arial"/>
                <w:b/>
                <w:spacing w:val="-3"/>
              </w:rPr>
              <w:t xml:space="preserve"> </w:t>
            </w:r>
            <w:r w:rsidRPr="008E2F01">
              <w:rPr>
                <w:rFonts w:ascii="Arial" w:hAnsi="Arial" w:cs="Arial"/>
                <w:b/>
              </w:rPr>
              <w:t>Load”</w:t>
            </w:r>
          </w:p>
        </w:tc>
        <w:tc>
          <w:tcPr>
            <w:tcW w:w="6804" w:type="dxa"/>
          </w:tcPr>
          <w:p w14:paraId="0B22C2D5" w14:textId="77777777" w:rsidR="00093FE1" w:rsidRPr="008E2F01" w:rsidRDefault="00093FE1" w:rsidP="005E388B">
            <w:pPr>
              <w:pStyle w:val="TableParagraph"/>
              <w:spacing w:before="32"/>
              <w:ind w:left="95"/>
              <w:jc w:val="both"/>
              <w:rPr>
                <w:rFonts w:ascii="Arial" w:hAnsi="Arial" w:cs="Arial"/>
              </w:rPr>
            </w:pPr>
            <w:r w:rsidRPr="008E2F01">
              <w:rPr>
                <w:rFonts w:ascii="Arial" w:hAnsi="Arial" w:cs="Arial"/>
              </w:rPr>
              <w:t>A</w:t>
            </w:r>
            <w:r w:rsidRPr="008E2F01">
              <w:rPr>
                <w:rFonts w:ascii="Arial" w:hAnsi="Arial" w:cs="Arial"/>
                <w:spacing w:val="-2"/>
              </w:rPr>
              <w:t xml:space="preserve"> </w:t>
            </w:r>
            <w:r w:rsidRPr="008E2F01">
              <w:rPr>
                <w:rFonts w:ascii="Arial" w:hAnsi="Arial" w:cs="Arial"/>
              </w:rPr>
              <w:t>charge</w:t>
            </w:r>
            <w:r w:rsidRPr="008E2F01">
              <w:rPr>
                <w:rFonts w:ascii="Arial" w:hAnsi="Arial" w:cs="Arial"/>
                <w:spacing w:val="-3"/>
              </w:rPr>
              <w:t xml:space="preserve"> </w:t>
            </w:r>
            <w:r w:rsidRPr="008E2F01">
              <w:rPr>
                <w:rFonts w:ascii="Arial" w:hAnsi="Arial" w:cs="Arial"/>
              </w:rPr>
              <w:t>paid 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investor</w:t>
            </w:r>
            <w:r w:rsidRPr="008E2F01">
              <w:rPr>
                <w:rFonts w:ascii="Arial" w:hAnsi="Arial" w:cs="Arial"/>
                <w:spacing w:val="-3"/>
              </w:rPr>
              <w:t xml:space="preserve"> </w:t>
            </w:r>
            <w:r w:rsidRPr="008E2F01">
              <w:rPr>
                <w:rFonts w:ascii="Arial" w:hAnsi="Arial" w:cs="Arial"/>
              </w:rPr>
              <w:t>at</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time</w:t>
            </w:r>
            <w:r w:rsidRPr="008E2F01">
              <w:rPr>
                <w:rFonts w:ascii="Arial" w:hAnsi="Arial" w:cs="Arial"/>
                <w:spacing w:val="-2"/>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exit</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2"/>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scheme.</w:t>
            </w:r>
          </w:p>
        </w:tc>
      </w:tr>
      <w:tr w:rsidR="0045458C" w:rsidRPr="008E2F01" w14:paraId="7349ADB1" w14:textId="77777777" w:rsidTr="0045458C">
        <w:trPr>
          <w:trHeight w:val="1408"/>
        </w:trPr>
        <w:tc>
          <w:tcPr>
            <w:tcW w:w="3119" w:type="dxa"/>
          </w:tcPr>
          <w:p w14:paraId="4049F07F"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“Fixed</w:t>
            </w:r>
            <w:r w:rsidRPr="008E2F01">
              <w:rPr>
                <w:rFonts w:ascii="Arial" w:hAnsi="Arial" w:cs="Arial"/>
                <w:b/>
                <w:spacing w:val="-4"/>
              </w:rPr>
              <w:t xml:space="preserve"> </w:t>
            </w:r>
            <w:r w:rsidRPr="008E2F01">
              <w:rPr>
                <w:rFonts w:ascii="Arial" w:hAnsi="Arial" w:cs="Arial"/>
                <w:b/>
              </w:rPr>
              <w:t>Income</w:t>
            </w:r>
            <w:r w:rsidRPr="008E2F01">
              <w:rPr>
                <w:rFonts w:ascii="Arial" w:hAnsi="Arial" w:cs="Arial"/>
                <w:b/>
                <w:spacing w:val="-4"/>
              </w:rPr>
              <w:t xml:space="preserve"> </w:t>
            </w:r>
            <w:r w:rsidRPr="008E2F01">
              <w:rPr>
                <w:rFonts w:ascii="Arial" w:hAnsi="Arial" w:cs="Arial"/>
                <w:b/>
              </w:rPr>
              <w:t>Securities”</w:t>
            </w:r>
          </w:p>
        </w:tc>
        <w:tc>
          <w:tcPr>
            <w:tcW w:w="6804" w:type="dxa"/>
          </w:tcPr>
          <w:p w14:paraId="6F9C14BF" w14:textId="77777777" w:rsidR="00093FE1" w:rsidRPr="008E2F01" w:rsidRDefault="00093FE1" w:rsidP="005E388B">
            <w:pPr>
              <w:pStyle w:val="TableParagraph"/>
              <w:spacing w:before="137" w:line="225" w:lineRule="auto"/>
              <w:ind w:left="95" w:right="84"/>
              <w:jc w:val="both"/>
              <w:rPr>
                <w:rFonts w:ascii="Arial" w:hAnsi="Arial" w:cs="Arial"/>
              </w:rPr>
            </w:pPr>
            <w:r w:rsidRPr="008E2F01">
              <w:rPr>
                <w:rFonts w:ascii="Arial" w:hAnsi="Arial" w:cs="Arial"/>
              </w:rPr>
              <w:t>Debt Securities created and issued by, inter alia, Central Government, State</w:t>
            </w:r>
            <w:r w:rsidRPr="008E2F01">
              <w:rPr>
                <w:rFonts w:ascii="Arial" w:hAnsi="Arial" w:cs="Arial"/>
                <w:spacing w:val="1"/>
              </w:rPr>
              <w:t xml:space="preserve"> </w:t>
            </w:r>
            <w:r w:rsidRPr="008E2F01">
              <w:rPr>
                <w:rFonts w:ascii="Arial" w:hAnsi="Arial" w:cs="Arial"/>
              </w:rPr>
              <w:t>Government,</w:t>
            </w:r>
            <w:r w:rsidRPr="008E2F01">
              <w:rPr>
                <w:rFonts w:ascii="Arial" w:hAnsi="Arial" w:cs="Arial"/>
                <w:spacing w:val="1"/>
              </w:rPr>
              <w:t xml:space="preserve"> </w:t>
            </w:r>
            <w:r w:rsidRPr="008E2F01">
              <w:rPr>
                <w:rFonts w:ascii="Arial" w:hAnsi="Arial" w:cs="Arial"/>
              </w:rPr>
              <w:t>Local</w:t>
            </w:r>
            <w:r w:rsidRPr="008E2F01">
              <w:rPr>
                <w:rFonts w:ascii="Arial" w:hAnsi="Arial" w:cs="Arial"/>
                <w:spacing w:val="1"/>
              </w:rPr>
              <w:t xml:space="preserve"> </w:t>
            </w:r>
            <w:r w:rsidRPr="008E2F01">
              <w:rPr>
                <w:rFonts w:ascii="Arial" w:hAnsi="Arial" w:cs="Arial"/>
              </w:rPr>
              <w:t>Authorities,</w:t>
            </w:r>
            <w:r w:rsidRPr="008E2F01">
              <w:rPr>
                <w:rFonts w:ascii="Arial" w:hAnsi="Arial" w:cs="Arial"/>
                <w:spacing w:val="1"/>
              </w:rPr>
              <w:t xml:space="preserve"> </w:t>
            </w:r>
            <w:r w:rsidRPr="008E2F01">
              <w:rPr>
                <w:rFonts w:ascii="Arial" w:hAnsi="Arial" w:cs="Arial"/>
              </w:rPr>
              <w:t>Municipal</w:t>
            </w:r>
            <w:r w:rsidRPr="008E2F01">
              <w:rPr>
                <w:rFonts w:ascii="Arial" w:hAnsi="Arial" w:cs="Arial"/>
                <w:spacing w:val="1"/>
              </w:rPr>
              <w:t xml:space="preserve"> </w:t>
            </w:r>
            <w:r w:rsidRPr="008E2F01">
              <w:rPr>
                <w:rFonts w:ascii="Arial" w:hAnsi="Arial" w:cs="Arial"/>
              </w:rPr>
              <w:t>Corporations,</w:t>
            </w:r>
            <w:r w:rsidRPr="008E2F01">
              <w:rPr>
                <w:rFonts w:ascii="Arial" w:hAnsi="Arial" w:cs="Arial"/>
                <w:spacing w:val="1"/>
              </w:rPr>
              <w:t xml:space="preserve"> </w:t>
            </w:r>
            <w:r w:rsidRPr="008E2F01">
              <w:rPr>
                <w:rFonts w:ascii="Arial" w:hAnsi="Arial" w:cs="Arial"/>
              </w:rPr>
              <w:t>PSUs,</w:t>
            </w:r>
            <w:r w:rsidRPr="008E2F01">
              <w:rPr>
                <w:rFonts w:ascii="Arial" w:hAnsi="Arial" w:cs="Arial"/>
                <w:spacing w:val="1"/>
              </w:rPr>
              <w:t xml:space="preserve"> </w:t>
            </w:r>
            <w:r w:rsidRPr="008E2F01">
              <w:rPr>
                <w:rFonts w:ascii="Arial" w:hAnsi="Arial" w:cs="Arial"/>
              </w:rPr>
              <w:t>Public</w:t>
            </w:r>
            <w:r w:rsidRPr="008E2F01">
              <w:rPr>
                <w:rFonts w:ascii="Arial" w:hAnsi="Arial" w:cs="Arial"/>
                <w:spacing w:val="1"/>
              </w:rPr>
              <w:t xml:space="preserve"> </w:t>
            </w:r>
            <w:r w:rsidRPr="008E2F01">
              <w:rPr>
                <w:rFonts w:ascii="Arial" w:hAnsi="Arial" w:cs="Arial"/>
              </w:rPr>
              <w:t>Companies, Private Companies, Bodies Corporate, Special Purpose Vehicles</w:t>
            </w:r>
            <w:r w:rsidRPr="008E2F01">
              <w:rPr>
                <w:rFonts w:ascii="Arial" w:hAnsi="Arial" w:cs="Arial"/>
                <w:spacing w:val="1"/>
              </w:rPr>
              <w:t xml:space="preserve"> </w:t>
            </w:r>
            <w:r w:rsidRPr="008E2F01">
              <w:rPr>
                <w:rFonts w:ascii="Arial" w:hAnsi="Arial" w:cs="Arial"/>
              </w:rPr>
              <w:t>(incorporated</w:t>
            </w:r>
            <w:r w:rsidRPr="008E2F01">
              <w:rPr>
                <w:rFonts w:ascii="Arial" w:hAnsi="Arial" w:cs="Arial"/>
                <w:spacing w:val="-10"/>
              </w:rPr>
              <w:t xml:space="preserve"> </w:t>
            </w:r>
            <w:r w:rsidRPr="008E2F01">
              <w:rPr>
                <w:rFonts w:ascii="Arial" w:hAnsi="Arial" w:cs="Arial"/>
              </w:rPr>
              <w:t>or</w:t>
            </w:r>
            <w:r w:rsidRPr="008E2F01">
              <w:rPr>
                <w:rFonts w:ascii="Arial" w:hAnsi="Arial" w:cs="Arial"/>
                <w:spacing w:val="-9"/>
              </w:rPr>
              <w:t xml:space="preserve"> </w:t>
            </w:r>
            <w:r w:rsidRPr="008E2F01">
              <w:rPr>
                <w:rFonts w:ascii="Arial" w:hAnsi="Arial" w:cs="Arial"/>
              </w:rPr>
              <w:t>otherwise)</w:t>
            </w:r>
            <w:r w:rsidRPr="008E2F01">
              <w:rPr>
                <w:rFonts w:ascii="Arial" w:hAnsi="Arial" w:cs="Arial"/>
                <w:spacing w:val="-10"/>
              </w:rPr>
              <w:t xml:space="preserve"> </w:t>
            </w:r>
            <w:r w:rsidRPr="008E2F01">
              <w:rPr>
                <w:rFonts w:ascii="Arial" w:hAnsi="Arial" w:cs="Arial"/>
              </w:rPr>
              <w:t>and</w:t>
            </w:r>
            <w:r w:rsidRPr="008E2F01">
              <w:rPr>
                <w:rFonts w:ascii="Arial" w:hAnsi="Arial" w:cs="Arial"/>
                <w:spacing w:val="-10"/>
              </w:rPr>
              <w:t xml:space="preserve"> </w:t>
            </w:r>
            <w:r w:rsidRPr="008E2F01">
              <w:rPr>
                <w:rFonts w:ascii="Arial" w:hAnsi="Arial" w:cs="Arial"/>
              </w:rPr>
              <w:t>any</w:t>
            </w:r>
            <w:r w:rsidRPr="008E2F01">
              <w:rPr>
                <w:rFonts w:ascii="Arial" w:hAnsi="Arial" w:cs="Arial"/>
                <w:spacing w:val="-8"/>
              </w:rPr>
              <w:t xml:space="preserve"> </w:t>
            </w:r>
            <w:r w:rsidRPr="008E2F01">
              <w:rPr>
                <w:rFonts w:ascii="Arial" w:hAnsi="Arial" w:cs="Arial"/>
              </w:rPr>
              <w:t>other</w:t>
            </w:r>
            <w:r w:rsidRPr="008E2F01">
              <w:rPr>
                <w:rFonts w:ascii="Arial" w:hAnsi="Arial" w:cs="Arial"/>
                <w:spacing w:val="-9"/>
              </w:rPr>
              <w:t xml:space="preserve"> </w:t>
            </w:r>
            <w:r w:rsidRPr="008E2F01">
              <w:rPr>
                <w:rFonts w:ascii="Arial" w:hAnsi="Arial" w:cs="Arial"/>
              </w:rPr>
              <w:t>entities,</w:t>
            </w:r>
            <w:r w:rsidRPr="008E2F01">
              <w:rPr>
                <w:rFonts w:ascii="Arial" w:hAnsi="Arial" w:cs="Arial"/>
                <w:spacing w:val="-9"/>
              </w:rPr>
              <w:t xml:space="preserve"> </w:t>
            </w:r>
            <w:r w:rsidRPr="008E2F01">
              <w:rPr>
                <w:rFonts w:ascii="Arial" w:hAnsi="Arial" w:cs="Arial"/>
              </w:rPr>
              <w:t>which</w:t>
            </w:r>
            <w:r w:rsidRPr="008E2F01">
              <w:rPr>
                <w:rFonts w:ascii="Arial" w:hAnsi="Arial" w:cs="Arial"/>
                <w:spacing w:val="-10"/>
              </w:rPr>
              <w:t xml:space="preserve"> </w:t>
            </w:r>
            <w:r w:rsidRPr="008E2F01">
              <w:rPr>
                <w:rFonts w:ascii="Arial" w:hAnsi="Arial" w:cs="Arial"/>
              </w:rPr>
              <w:t>yield</w:t>
            </w:r>
            <w:r w:rsidRPr="008E2F01">
              <w:rPr>
                <w:rFonts w:ascii="Arial" w:hAnsi="Arial" w:cs="Arial"/>
                <w:spacing w:val="-9"/>
              </w:rPr>
              <w:t xml:space="preserve"> </w:t>
            </w:r>
            <w:r w:rsidRPr="008E2F01">
              <w:rPr>
                <w:rFonts w:ascii="Arial" w:hAnsi="Arial" w:cs="Arial"/>
              </w:rPr>
              <w:t>at</w:t>
            </w:r>
            <w:r w:rsidRPr="008E2F01">
              <w:rPr>
                <w:rFonts w:ascii="Arial" w:hAnsi="Arial" w:cs="Arial"/>
                <w:spacing w:val="-8"/>
              </w:rPr>
              <w:t xml:space="preserve"> </w:t>
            </w:r>
            <w:r w:rsidRPr="008E2F01">
              <w:rPr>
                <w:rFonts w:ascii="Arial" w:hAnsi="Arial" w:cs="Arial"/>
              </w:rPr>
              <w:t>fixed</w:t>
            </w:r>
            <w:r w:rsidRPr="008E2F01">
              <w:rPr>
                <w:rFonts w:ascii="Arial" w:hAnsi="Arial" w:cs="Arial"/>
                <w:spacing w:val="-10"/>
              </w:rPr>
              <w:t xml:space="preserve"> </w:t>
            </w:r>
            <w:r w:rsidRPr="008E2F01">
              <w:rPr>
                <w:rFonts w:ascii="Arial" w:hAnsi="Arial" w:cs="Arial"/>
              </w:rPr>
              <w:t>rate</w:t>
            </w:r>
            <w:r w:rsidRPr="008E2F01">
              <w:rPr>
                <w:rFonts w:ascii="Arial" w:hAnsi="Arial" w:cs="Arial"/>
                <w:spacing w:val="-10"/>
              </w:rPr>
              <w:t xml:space="preserve"> </w:t>
            </w:r>
            <w:r w:rsidRPr="008E2F01">
              <w:rPr>
                <w:rFonts w:ascii="Arial" w:hAnsi="Arial" w:cs="Arial"/>
              </w:rPr>
              <w:t>by</w:t>
            </w:r>
            <w:r w:rsidRPr="008E2F01">
              <w:rPr>
                <w:rFonts w:ascii="Arial" w:hAnsi="Arial" w:cs="Arial"/>
                <w:spacing w:val="-43"/>
              </w:rPr>
              <w:t xml:space="preserve"> </w:t>
            </w:r>
            <w:r w:rsidRPr="008E2F01">
              <w:rPr>
                <w:rFonts w:ascii="Arial" w:hAnsi="Arial" w:cs="Arial"/>
              </w:rPr>
              <w:t>way of</w:t>
            </w:r>
            <w:r w:rsidRPr="008E2F01">
              <w:rPr>
                <w:rFonts w:ascii="Arial" w:hAnsi="Arial" w:cs="Arial"/>
                <w:spacing w:val="-3"/>
              </w:rPr>
              <w:t xml:space="preserve"> </w:t>
            </w:r>
            <w:r w:rsidRPr="008E2F01">
              <w:rPr>
                <w:rFonts w:ascii="Arial" w:hAnsi="Arial" w:cs="Arial"/>
              </w:rPr>
              <w:t>interest, premium,</w:t>
            </w:r>
            <w:r w:rsidRPr="008E2F01">
              <w:rPr>
                <w:rFonts w:ascii="Arial" w:hAnsi="Arial" w:cs="Arial"/>
                <w:spacing w:val="-1"/>
              </w:rPr>
              <w:t xml:space="preserve"> </w:t>
            </w:r>
            <w:r w:rsidRPr="008E2F01">
              <w:rPr>
                <w:rFonts w:ascii="Arial" w:hAnsi="Arial" w:cs="Arial"/>
              </w:rPr>
              <w:t>discount</w:t>
            </w:r>
            <w:r w:rsidRPr="008E2F01">
              <w:rPr>
                <w:rFonts w:ascii="Arial" w:hAnsi="Arial" w:cs="Arial"/>
                <w:spacing w:val="-1"/>
              </w:rPr>
              <w:t xml:space="preserve"> </w:t>
            </w:r>
            <w:r w:rsidRPr="008E2F01">
              <w:rPr>
                <w:rFonts w:ascii="Arial" w:hAnsi="Arial" w:cs="Arial"/>
              </w:rPr>
              <w:t>or a</w:t>
            </w:r>
            <w:r w:rsidRPr="008E2F01">
              <w:rPr>
                <w:rFonts w:ascii="Arial" w:hAnsi="Arial" w:cs="Arial"/>
                <w:spacing w:val="-1"/>
              </w:rPr>
              <w:t xml:space="preserve"> </w:t>
            </w:r>
            <w:r w:rsidRPr="008E2F01">
              <w:rPr>
                <w:rFonts w:ascii="Arial" w:hAnsi="Arial" w:cs="Arial"/>
              </w:rPr>
              <w:t>combination of</w:t>
            </w:r>
            <w:r w:rsidRPr="008E2F01">
              <w:rPr>
                <w:rFonts w:ascii="Arial" w:hAnsi="Arial" w:cs="Arial"/>
                <w:spacing w:val="-2"/>
              </w:rPr>
              <w:t xml:space="preserve"> </w:t>
            </w:r>
            <w:r w:rsidRPr="008E2F01">
              <w:rPr>
                <w:rFonts w:ascii="Arial" w:hAnsi="Arial" w:cs="Arial"/>
              </w:rPr>
              <w:t>any</w:t>
            </w:r>
            <w:r w:rsidRPr="008E2F01">
              <w:rPr>
                <w:rFonts w:ascii="Arial" w:hAnsi="Arial" w:cs="Arial"/>
                <w:spacing w:val="-3"/>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them.</w:t>
            </w:r>
          </w:p>
        </w:tc>
      </w:tr>
      <w:tr w:rsidR="0045458C" w:rsidRPr="008E2F01" w14:paraId="1671F6E5" w14:textId="77777777" w:rsidTr="0045458C">
        <w:trPr>
          <w:trHeight w:val="1685"/>
        </w:trPr>
        <w:tc>
          <w:tcPr>
            <w:tcW w:w="3119" w:type="dxa"/>
          </w:tcPr>
          <w:p w14:paraId="6C578A31"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“Floating</w:t>
            </w:r>
            <w:r w:rsidRPr="008E2F01">
              <w:rPr>
                <w:rFonts w:ascii="Arial" w:hAnsi="Arial" w:cs="Arial"/>
                <w:b/>
                <w:spacing w:val="-5"/>
              </w:rPr>
              <w:t xml:space="preserve"> </w:t>
            </w:r>
            <w:r w:rsidRPr="008E2F01">
              <w:rPr>
                <w:rFonts w:ascii="Arial" w:hAnsi="Arial" w:cs="Arial"/>
                <w:b/>
              </w:rPr>
              <w:t>Rate</w:t>
            </w:r>
            <w:r w:rsidRPr="008E2F01">
              <w:rPr>
                <w:rFonts w:ascii="Arial" w:hAnsi="Arial" w:cs="Arial"/>
                <w:b/>
                <w:spacing w:val="-3"/>
              </w:rPr>
              <w:t xml:space="preserve"> </w:t>
            </w:r>
            <w:r w:rsidRPr="008E2F01">
              <w:rPr>
                <w:rFonts w:ascii="Arial" w:hAnsi="Arial" w:cs="Arial"/>
                <w:b/>
              </w:rPr>
              <w:t>Debt</w:t>
            </w:r>
            <w:r w:rsidRPr="008E2F01">
              <w:rPr>
                <w:rFonts w:ascii="Arial" w:hAnsi="Arial" w:cs="Arial"/>
                <w:b/>
                <w:spacing w:val="-4"/>
              </w:rPr>
              <w:t xml:space="preserve"> </w:t>
            </w:r>
            <w:r w:rsidRPr="008E2F01">
              <w:rPr>
                <w:rFonts w:ascii="Arial" w:hAnsi="Arial" w:cs="Arial"/>
                <w:b/>
              </w:rPr>
              <w:t>Instruments”</w:t>
            </w:r>
          </w:p>
        </w:tc>
        <w:tc>
          <w:tcPr>
            <w:tcW w:w="6804" w:type="dxa"/>
          </w:tcPr>
          <w:p w14:paraId="755D5CDA" w14:textId="77777777" w:rsidR="00093FE1" w:rsidRPr="008E2F01" w:rsidRDefault="00093FE1" w:rsidP="005E388B">
            <w:pPr>
              <w:pStyle w:val="TableParagraph"/>
              <w:spacing w:before="116"/>
              <w:ind w:left="95" w:right="90"/>
              <w:jc w:val="both"/>
              <w:rPr>
                <w:rFonts w:ascii="Arial" w:hAnsi="Arial" w:cs="Arial"/>
              </w:rPr>
            </w:pPr>
            <w:r w:rsidRPr="008E2F01">
              <w:rPr>
                <w:rFonts w:ascii="Arial" w:hAnsi="Arial" w:cs="Arial"/>
              </w:rPr>
              <w:t>Floating rate debt instruments are debt securities issued by Central and / or</w:t>
            </w:r>
            <w:r w:rsidRPr="008E2F01">
              <w:rPr>
                <w:rFonts w:ascii="Arial" w:hAnsi="Arial" w:cs="Arial"/>
                <w:spacing w:val="1"/>
              </w:rPr>
              <w:t xml:space="preserve"> </w:t>
            </w:r>
            <w:r w:rsidRPr="008E2F01">
              <w:rPr>
                <w:rFonts w:ascii="Arial" w:hAnsi="Arial" w:cs="Arial"/>
              </w:rPr>
              <w:t>State</w:t>
            </w:r>
            <w:r w:rsidRPr="008E2F01">
              <w:rPr>
                <w:rFonts w:ascii="Arial" w:hAnsi="Arial" w:cs="Arial"/>
                <w:spacing w:val="1"/>
              </w:rPr>
              <w:t xml:space="preserve"> </w:t>
            </w:r>
            <w:r w:rsidRPr="008E2F01">
              <w:rPr>
                <w:rFonts w:ascii="Arial" w:hAnsi="Arial" w:cs="Arial"/>
              </w:rPr>
              <w:t>Government,</w:t>
            </w:r>
            <w:r w:rsidRPr="008E2F01">
              <w:rPr>
                <w:rFonts w:ascii="Arial" w:hAnsi="Arial" w:cs="Arial"/>
                <w:spacing w:val="1"/>
              </w:rPr>
              <w:t xml:space="preserve"> </w:t>
            </w:r>
            <w:r w:rsidRPr="008E2F01">
              <w:rPr>
                <w:rFonts w:ascii="Arial" w:hAnsi="Arial" w:cs="Arial"/>
              </w:rPr>
              <w:t>corporate</w:t>
            </w:r>
            <w:r w:rsidRPr="008E2F01">
              <w:rPr>
                <w:rFonts w:ascii="Arial" w:hAnsi="Arial" w:cs="Arial"/>
                <w:spacing w:val="1"/>
              </w:rPr>
              <w:t xml:space="preserve"> </w:t>
            </w:r>
            <w:r w:rsidRPr="008E2F01">
              <w:rPr>
                <w:rFonts w:ascii="Arial" w:hAnsi="Arial" w:cs="Arial"/>
              </w:rPr>
              <w:t>or</w:t>
            </w:r>
            <w:r w:rsidRPr="008E2F01">
              <w:rPr>
                <w:rFonts w:ascii="Arial" w:hAnsi="Arial" w:cs="Arial"/>
                <w:spacing w:val="1"/>
              </w:rPr>
              <w:t xml:space="preserve"> </w:t>
            </w:r>
            <w:r w:rsidRPr="008E2F01">
              <w:rPr>
                <w:rFonts w:ascii="Arial" w:hAnsi="Arial" w:cs="Arial"/>
              </w:rPr>
              <w:t>PSUs</w:t>
            </w:r>
            <w:r w:rsidRPr="008E2F01">
              <w:rPr>
                <w:rFonts w:ascii="Arial" w:hAnsi="Arial" w:cs="Arial"/>
                <w:spacing w:val="1"/>
              </w:rPr>
              <w:t xml:space="preserve"> </w:t>
            </w:r>
            <w:r w:rsidRPr="008E2F01">
              <w:rPr>
                <w:rFonts w:ascii="Arial" w:hAnsi="Arial" w:cs="Arial"/>
              </w:rPr>
              <w:t>with</w:t>
            </w:r>
            <w:r w:rsidRPr="008E2F01">
              <w:rPr>
                <w:rFonts w:ascii="Arial" w:hAnsi="Arial" w:cs="Arial"/>
                <w:spacing w:val="1"/>
              </w:rPr>
              <w:t xml:space="preserve"> </w:t>
            </w:r>
            <w:r w:rsidRPr="008E2F01">
              <w:rPr>
                <w:rFonts w:ascii="Arial" w:hAnsi="Arial" w:cs="Arial"/>
              </w:rPr>
              <w:t>interest</w:t>
            </w:r>
            <w:r w:rsidRPr="008E2F01">
              <w:rPr>
                <w:rFonts w:ascii="Arial" w:hAnsi="Arial" w:cs="Arial"/>
                <w:spacing w:val="1"/>
              </w:rPr>
              <w:t xml:space="preserve"> </w:t>
            </w:r>
            <w:r w:rsidRPr="008E2F01">
              <w:rPr>
                <w:rFonts w:ascii="Arial" w:hAnsi="Arial" w:cs="Arial"/>
              </w:rPr>
              <w:t>rates</w:t>
            </w:r>
            <w:r w:rsidRPr="008E2F01">
              <w:rPr>
                <w:rFonts w:ascii="Arial" w:hAnsi="Arial" w:cs="Arial"/>
                <w:spacing w:val="1"/>
              </w:rPr>
              <w:t xml:space="preserve"> </w:t>
            </w:r>
            <w:r w:rsidRPr="008E2F01">
              <w:rPr>
                <w:rFonts w:ascii="Arial" w:hAnsi="Arial" w:cs="Arial"/>
              </w:rPr>
              <w:t>that</w:t>
            </w:r>
            <w:r w:rsidRPr="008E2F01">
              <w:rPr>
                <w:rFonts w:ascii="Arial" w:hAnsi="Arial" w:cs="Arial"/>
                <w:spacing w:val="1"/>
              </w:rPr>
              <w:t xml:space="preserve"> </w:t>
            </w:r>
            <w:r w:rsidRPr="008E2F01">
              <w:rPr>
                <w:rFonts w:ascii="Arial" w:hAnsi="Arial" w:cs="Arial"/>
              </w:rPr>
              <w:t>are</w:t>
            </w:r>
            <w:r w:rsidRPr="008E2F01">
              <w:rPr>
                <w:rFonts w:ascii="Arial" w:hAnsi="Arial" w:cs="Arial"/>
                <w:spacing w:val="1"/>
              </w:rPr>
              <w:t xml:space="preserve"> </w:t>
            </w:r>
            <w:r w:rsidRPr="008E2F01">
              <w:rPr>
                <w:rFonts w:ascii="Arial" w:hAnsi="Arial" w:cs="Arial"/>
              </w:rPr>
              <w:t>reset</w:t>
            </w:r>
            <w:r w:rsidRPr="008E2F01">
              <w:rPr>
                <w:rFonts w:ascii="Arial" w:hAnsi="Arial" w:cs="Arial"/>
                <w:spacing w:val="1"/>
              </w:rPr>
              <w:t xml:space="preserve"> </w:t>
            </w:r>
            <w:r w:rsidRPr="008E2F01">
              <w:rPr>
                <w:rFonts w:ascii="Arial" w:hAnsi="Arial" w:cs="Arial"/>
              </w:rPr>
              <w:t>periodically. The periodicity of the interest reset could be daily, monthly,</w:t>
            </w:r>
            <w:r w:rsidRPr="008E2F01">
              <w:rPr>
                <w:rFonts w:ascii="Arial" w:hAnsi="Arial" w:cs="Arial"/>
                <w:spacing w:val="1"/>
              </w:rPr>
              <w:t xml:space="preserve"> </w:t>
            </w:r>
            <w:r w:rsidRPr="008E2F01">
              <w:rPr>
                <w:rFonts w:ascii="Arial" w:hAnsi="Arial" w:cs="Arial"/>
              </w:rPr>
              <w:t>quarterly, half yearly, annually or any other periodicity that may be mutually</w:t>
            </w:r>
            <w:r w:rsidRPr="008E2F01">
              <w:rPr>
                <w:rFonts w:ascii="Arial" w:hAnsi="Arial" w:cs="Arial"/>
                <w:spacing w:val="1"/>
              </w:rPr>
              <w:t xml:space="preserve"> </w:t>
            </w:r>
            <w:r w:rsidRPr="008E2F01">
              <w:rPr>
                <w:rFonts w:ascii="Arial" w:hAnsi="Arial" w:cs="Arial"/>
              </w:rPr>
              <w:t>agreed with the issuer and the Fund. The interest on the instruments could</w:t>
            </w:r>
            <w:r w:rsidRPr="008E2F01">
              <w:rPr>
                <w:rFonts w:ascii="Arial" w:hAnsi="Arial" w:cs="Arial"/>
                <w:spacing w:val="1"/>
              </w:rPr>
              <w:t xml:space="preserve"> </w:t>
            </w:r>
            <w:r w:rsidRPr="008E2F01">
              <w:rPr>
                <w:rFonts w:ascii="Arial" w:hAnsi="Arial" w:cs="Arial"/>
              </w:rPr>
              <w:t>also</w:t>
            </w:r>
            <w:r w:rsidRPr="008E2F01">
              <w:rPr>
                <w:rFonts w:ascii="Arial" w:hAnsi="Arial" w:cs="Arial"/>
                <w:spacing w:val="-2"/>
              </w:rPr>
              <w:t xml:space="preserve"> </w:t>
            </w:r>
            <w:r w:rsidRPr="008E2F01">
              <w:rPr>
                <w:rFonts w:ascii="Arial" w:hAnsi="Arial" w:cs="Arial"/>
              </w:rPr>
              <w:t>be</w:t>
            </w:r>
            <w:r w:rsidRPr="008E2F01">
              <w:rPr>
                <w:rFonts w:ascii="Arial" w:hAnsi="Arial" w:cs="Arial"/>
                <w:spacing w:val="-2"/>
              </w:rPr>
              <w:t xml:space="preserve"> </w:t>
            </w:r>
            <w:proofErr w:type="gramStart"/>
            <w:r w:rsidRPr="008E2F01">
              <w:rPr>
                <w:rFonts w:ascii="Arial" w:hAnsi="Arial" w:cs="Arial"/>
              </w:rPr>
              <w:t>in the</w:t>
            </w:r>
            <w:r w:rsidRPr="008E2F01">
              <w:rPr>
                <w:rFonts w:ascii="Arial" w:hAnsi="Arial" w:cs="Arial"/>
                <w:spacing w:val="-2"/>
              </w:rPr>
              <w:t xml:space="preserve"> </w:t>
            </w:r>
            <w:r w:rsidRPr="008E2F01">
              <w:rPr>
                <w:rFonts w:ascii="Arial" w:hAnsi="Arial" w:cs="Arial"/>
              </w:rPr>
              <w:t>nature</w:t>
            </w:r>
            <w:r w:rsidRPr="008E2F01">
              <w:rPr>
                <w:rFonts w:ascii="Arial" w:hAnsi="Arial" w:cs="Arial"/>
                <w:spacing w:val="-2"/>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fixed</w:t>
            </w:r>
            <w:proofErr w:type="gramEnd"/>
            <w:r w:rsidRPr="008E2F01">
              <w:rPr>
                <w:rFonts w:ascii="Arial" w:hAnsi="Arial" w:cs="Arial"/>
                <w:spacing w:val="-1"/>
              </w:rPr>
              <w:t xml:space="preserve"> </w:t>
            </w:r>
            <w:r w:rsidRPr="008E2F01">
              <w:rPr>
                <w:rFonts w:ascii="Arial" w:hAnsi="Arial" w:cs="Arial"/>
              </w:rPr>
              <w:t>basis</w:t>
            </w:r>
            <w:r w:rsidRPr="008E2F01">
              <w:rPr>
                <w:rFonts w:ascii="Arial" w:hAnsi="Arial" w:cs="Arial"/>
                <w:spacing w:val="-1"/>
              </w:rPr>
              <w:t xml:space="preserve"> </w:t>
            </w:r>
            <w:r w:rsidRPr="008E2F01">
              <w:rPr>
                <w:rFonts w:ascii="Arial" w:hAnsi="Arial" w:cs="Arial"/>
              </w:rPr>
              <w:t>points over</w:t>
            </w:r>
            <w:r w:rsidRPr="008E2F01">
              <w:rPr>
                <w:rFonts w:ascii="Arial" w:hAnsi="Arial" w:cs="Arial"/>
                <w:spacing w:val="-2"/>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benchmark</w:t>
            </w:r>
            <w:r w:rsidRPr="008E2F01">
              <w:rPr>
                <w:rFonts w:ascii="Arial" w:hAnsi="Arial" w:cs="Arial"/>
                <w:spacing w:val="-1"/>
              </w:rPr>
              <w:t xml:space="preserve"> </w:t>
            </w:r>
            <w:r w:rsidRPr="008E2F01">
              <w:rPr>
                <w:rFonts w:ascii="Arial" w:hAnsi="Arial" w:cs="Arial"/>
              </w:rPr>
              <w:t>gilt</w:t>
            </w:r>
            <w:r w:rsidRPr="008E2F01">
              <w:rPr>
                <w:rFonts w:ascii="Arial" w:hAnsi="Arial" w:cs="Arial"/>
                <w:spacing w:val="-1"/>
              </w:rPr>
              <w:t xml:space="preserve"> </w:t>
            </w:r>
            <w:r w:rsidRPr="008E2F01">
              <w:rPr>
                <w:rFonts w:ascii="Arial" w:hAnsi="Arial" w:cs="Arial"/>
              </w:rPr>
              <w:t>yields.</w:t>
            </w:r>
          </w:p>
        </w:tc>
      </w:tr>
      <w:tr w:rsidR="0045458C" w:rsidRPr="008E2F01" w14:paraId="579CE38E" w14:textId="77777777" w:rsidTr="0045458C">
        <w:trPr>
          <w:trHeight w:val="1049"/>
        </w:trPr>
        <w:tc>
          <w:tcPr>
            <w:tcW w:w="3119" w:type="dxa"/>
          </w:tcPr>
          <w:p w14:paraId="7A11ED01"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“Forward</w:t>
            </w:r>
            <w:r w:rsidRPr="008E2F01">
              <w:rPr>
                <w:rFonts w:ascii="Arial" w:hAnsi="Arial" w:cs="Arial"/>
                <w:b/>
                <w:spacing w:val="-3"/>
              </w:rPr>
              <w:t xml:space="preserve"> </w:t>
            </w:r>
            <w:r w:rsidRPr="008E2F01">
              <w:rPr>
                <w:rFonts w:ascii="Arial" w:hAnsi="Arial" w:cs="Arial"/>
                <w:b/>
              </w:rPr>
              <w:t>Rate</w:t>
            </w:r>
            <w:r w:rsidRPr="008E2F01">
              <w:rPr>
                <w:rFonts w:ascii="Arial" w:hAnsi="Arial" w:cs="Arial"/>
                <w:b/>
                <w:spacing w:val="-3"/>
              </w:rPr>
              <w:t xml:space="preserve"> </w:t>
            </w:r>
            <w:r w:rsidRPr="008E2F01">
              <w:rPr>
                <w:rFonts w:ascii="Arial" w:hAnsi="Arial" w:cs="Arial"/>
                <w:b/>
              </w:rPr>
              <w:t>Agreement</w:t>
            </w:r>
            <w:r w:rsidRPr="008E2F01">
              <w:rPr>
                <w:rFonts w:ascii="Arial" w:hAnsi="Arial" w:cs="Arial"/>
                <w:b/>
                <w:spacing w:val="-3"/>
              </w:rPr>
              <w:t xml:space="preserve"> </w:t>
            </w:r>
            <w:r w:rsidRPr="008E2F01">
              <w:rPr>
                <w:rFonts w:ascii="Arial" w:hAnsi="Arial" w:cs="Arial"/>
                <w:b/>
              </w:rPr>
              <w:t>or</w:t>
            </w:r>
            <w:r w:rsidRPr="008E2F01">
              <w:rPr>
                <w:rFonts w:ascii="Arial" w:hAnsi="Arial" w:cs="Arial"/>
                <w:b/>
                <w:spacing w:val="-5"/>
              </w:rPr>
              <w:t xml:space="preserve"> </w:t>
            </w:r>
            <w:r w:rsidRPr="008E2F01">
              <w:rPr>
                <w:rFonts w:ascii="Arial" w:hAnsi="Arial" w:cs="Arial"/>
                <w:b/>
              </w:rPr>
              <w:t>FRA”</w:t>
            </w:r>
          </w:p>
        </w:tc>
        <w:tc>
          <w:tcPr>
            <w:tcW w:w="6804" w:type="dxa"/>
          </w:tcPr>
          <w:p w14:paraId="1CBE3A66" w14:textId="77777777" w:rsidR="00093FE1" w:rsidRPr="008E2F01" w:rsidRDefault="00093FE1" w:rsidP="005E388B">
            <w:pPr>
              <w:pStyle w:val="TableParagraph"/>
              <w:spacing w:before="77" w:line="223" w:lineRule="auto"/>
              <w:ind w:left="95" w:right="92"/>
              <w:jc w:val="both"/>
              <w:rPr>
                <w:rFonts w:ascii="Arial" w:hAnsi="Arial" w:cs="Arial"/>
              </w:rPr>
            </w:pPr>
            <w:r w:rsidRPr="008E2F01">
              <w:rPr>
                <w:rFonts w:ascii="Arial" w:hAnsi="Arial" w:cs="Arial"/>
              </w:rPr>
              <w:t>An FRA is an agreement to pay or receive the difference between the agreed</w:t>
            </w:r>
            <w:r w:rsidRPr="008E2F01">
              <w:rPr>
                <w:rFonts w:ascii="Arial" w:hAnsi="Arial" w:cs="Arial"/>
                <w:spacing w:val="1"/>
              </w:rPr>
              <w:t xml:space="preserve"> </w:t>
            </w:r>
            <w:r w:rsidRPr="008E2F01">
              <w:rPr>
                <w:rFonts w:ascii="Arial" w:hAnsi="Arial" w:cs="Arial"/>
              </w:rPr>
              <w:t>fixed</w:t>
            </w:r>
            <w:r w:rsidRPr="008E2F01">
              <w:rPr>
                <w:rFonts w:ascii="Arial" w:hAnsi="Arial" w:cs="Arial"/>
                <w:spacing w:val="1"/>
              </w:rPr>
              <w:t xml:space="preserve"> </w:t>
            </w:r>
            <w:r w:rsidRPr="008E2F01">
              <w:rPr>
                <w:rFonts w:ascii="Arial" w:hAnsi="Arial" w:cs="Arial"/>
              </w:rPr>
              <w:t>rate</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actual</w:t>
            </w:r>
            <w:r w:rsidRPr="008E2F01">
              <w:rPr>
                <w:rFonts w:ascii="Arial" w:hAnsi="Arial" w:cs="Arial"/>
                <w:spacing w:val="1"/>
              </w:rPr>
              <w:t xml:space="preserve"> </w:t>
            </w:r>
            <w:r w:rsidRPr="008E2F01">
              <w:rPr>
                <w:rFonts w:ascii="Arial" w:hAnsi="Arial" w:cs="Arial"/>
              </w:rPr>
              <w:t>interest</w:t>
            </w:r>
            <w:r w:rsidRPr="008E2F01">
              <w:rPr>
                <w:rFonts w:ascii="Arial" w:hAnsi="Arial" w:cs="Arial"/>
                <w:spacing w:val="1"/>
              </w:rPr>
              <w:t xml:space="preserve"> </w:t>
            </w:r>
            <w:r w:rsidRPr="008E2F01">
              <w:rPr>
                <w:rFonts w:ascii="Arial" w:hAnsi="Arial" w:cs="Arial"/>
              </w:rPr>
              <w:t>prevailing</w:t>
            </w:r>
            <w:r w:rsidRPr="008E2F01">
              <w:rPr>
                <w:rFonts w:ascii="Arial" w:hAnsi="Arial" w:cs="Arial"/>
                <w:spacing w:val="1"/>
              </w:rPr>
              <w:t xml:space="preserve"> </w:t>
            </w:r>
            <w:r w:rsidRPr="008E2F01">
              <w:rPr>
                <w:rFonts w:ascii="Arial" w:hAnsi="Arial" w:cs="Arial"/>
              </w:rPr>
              <w:t>at</w:t>
            </w:r>
            <w:r w:rsidRPr="008E2F01">
              <w:rPr>
                <w:rFonts w:ascii="Arial" w:hAnsi="Arial" w:cs="Arial"/>
                <w:spacing w:val="1"/>
              </w:rPr>
              <w:t xml:space="preserve"> </w:t>
            </w:r>
            <w:r w:rsidRPr="008E2F01">
              <w:rPr>
                <w:rFonts w:ascii="Arial" w:hAnsi="Arial" w:cs="Arial"/>
              </w:rPr>
              <w:t>a</w:t>
            </w:r>
            <w:r w:rsidRPr="008E2F01">
              <w:rPr>
                <w:rFonts w:ascii="Arial" w:hAnsi="Arial" w:cs="Arial"/>
                <w:spacing w:val="1"/>
              </w:rPr>
              <w:t xml:space="preserve"> </w:t>
            </w:r>
            <w:r w:rsidRPr="008E2F01">
              <w:rPr>
                <w:rFonts w:ascii="Arial" w:hAnsi="Arial" w:cs="Arial"/>
              </w:rPr>
              <w:t>stipulated</w:t>
            </w:r>
            <w:r w:rsidRPr="008E2F01">
              <w:rPr>
                <w:rFonts w:ascii="Arial" w:hAnsi="Arial" w:cs="Arial"/>
                <w:spacing w:val="1"/>
              </w:rPr>
              <w:t xml:space="preserve"> </w:t>
            </w:r>
            <w:r w:rsidRPr="008E2F01">
              <w:rPr>
                <w:rFonts w:ascii="Arial" w:hAnsi="Arial" w:cs="Arial"/>
              </w:rPr>
              <w:t>future</w:t>
            </w:r>
            <w:r w:rsidRPr="008E2F01">
              <w:rPr>
                <w:rFonts w:ascii="Arial" w:hAnsi="Arial" w:cs="Arial"/>
                <w:spacing w:val="1"/>
              </w:rPr>
              <w:t xml:space="preserve"> </w:t>
            </w:r>
            <w:r w:rsidRPr="008E2F01">
              <w:rPr>
                <w:rFonts w:ascii="Arial" w:hAnsi="Arial" w:cs="Arial"/>
              </w:rPr>
              <w:t>date.</w:t>
            </w:r>
            <w:r w:rsidRPr="008E2F01">
              <w:rPr>
                <w:rFonts w:ascii="Arial" w:hAnsi="Arial" w:cs="Arial"/>
                <w:spacing w:val="1"/>
              </w:rPr>
              <w:t xml:space="preserve"> </w:t>
            </w:r>
            <w:r w:rsidRPr="008E2F01">
              <w:rPr>
                <w:rFonts w:ascii="Arial" w:hAnsi="Arial" w:cs="Arial"/>
              </w:rPr>
              <w:t>The</w:t>
            </w:r>
            <w:r w:rsidRPr="008E2F01">
              <w:rPr>
                <w:rFonts w:ascii="Arial" w:hAnsi="Arial" w:cs="Arial"/>
                <w:spacing w:val="-43"/>
              </w:rPr>
              <w:t xml:space="preserve"> </w:t>
            </w:r>
            <w:r w:rsidRPr="008E2F01">
              <w:rPr>
                <w:rFonts w:ascii="Arial" w:hAnsi="Arial" w:cs="Arial"/>
              </w:rPr>
              <w:t>interest rate is fixed now for a future agreed period wherein only the interest</w:t>
            </w:r>
            <w:r w:rsidRPr="008E2F01">
              <w:rPr>
                <w:rFonts w:ascii="Arial" w:hAnsi="Arial" w:cs="Arial"/>
                <w:spacing w:val="-43"/>
              </w:rPr>
              <w:t xml:space="preserve"> </w:t>
            </w:r>
            <w:r w:rsidRPr="008E2F01">
              <w:rPr>
                <w:rFonts w:ascii="Arial" w:hAnsi="Arial" w:cs="Arial"/>
              </w:rPr>
              <w:t>is</w:t>
            </w:r>
            <w:r w:rsidRPr="008E2F01">
              <w:rPr>
                <w:rFonts w:ascii="Arial" w:hAnsi="Arial" w:cs="Arial"/>
                <w:spacing w:val="-1"/>
              </w:rPr>
              <w:t xml:space="preserve"> </w:t>
            </w:r>
            <w:r w:rsidRPr="008E2F01">
              <w:rPr>
                <w:rFonts w:ascii="Arial" w:hAnsi="Arial" w:cs="Arial"/>
              </w:rPr>
              <w:t>settled between the</w:t>
            </w:r>
            <w:r w:rsidRPr="008E2F01">
              <w:rPr>
                <w:rFonts w:ascii="Arial" w:hAnsi="Arial" w:cs="Arial"/>
                <w:spacing w:val="-1"/>
              </w:rPr>
              <w:t xml:space="preserve"> </w:t>
            </w:r>
            <w:r w:rsidRPr="008E2F01">
              <w:rPr>
                <w:rFonts w:ascii="Arial" w:hAnsi="Arial" w:cs="Arial"/>
              </w:rPr>
              <w:t>counter parties.</w:t>
            </w:r>
          </w:p>
        </w:tc>
      </w:tr>
      <w:tr w:rsidR="0045458C" w:rsidRPr="008E2F01" w14:paraId="105A7B88" w14:textId="77777777" w:rsidTr="0045458C">
        <w:trPr>
          <w:trHeight w:val="1049"/>
        </w:trPr>
        <w:tc>
          <w:tcPr>
            <w:tcW w:w="3119" w:type="dxa"/>
          </w:tcPr>
          <w:p w14:paraId="655CB801" w14:textId="77777777" w:rsidR="00093FE1" w:rsidRPr="008E2F01" w:rsidRDefault="00093FE1" w:rsidP="005E388B">
            <w:pPr>
              <w:pStyle w:val="TableParagraph"/>
              <w:spacing w:line="234" w:lineRule="exact"/>
              <w:ind w:left="95"/>
              <w:jc w:val="both"/>
              <w:rPr>
                <w:rFonts w:ascii="Arial" w:hAnsi="Arial" w:cs="Arial"/>
                <w:b/>
                <w:bCs/>
              </w:rPr>
            </w:pPr>
            <w:r w:rsidRPr="008E2F01">
              <w:rPr>
                <w:rFonts w:ascii="Arial" w:hAnsi="Arial" w:cs="Arial"/>
                <w:b/>
                <w:bCs/>
              </w:rPr>
              <w:t>FPI or Foreign Portfolio Investor</w:t>
            </w:r>
          </w:p>
        </w:tc>
        <w:tc>
          <w:tcPr>
            <w:tcW w:w="6804" w:type="dxa"/>
          </w:tcPr>
          <w:p w14:paraId="310BF739" w14:textId="77777777" w:rsidR="00093FE1" w:rsidRPr="008E2F01" w:rsidRDefault="00093FE1" w:rsidP="005E388B">
            <w:pPr>
              <w:pStyle w:val="TableParagraph"/>
              <w:spacing w:before="77" w:line="223" w:lineRule="auto"/>
              <w:ind w:left="95" w:right="92"/>
              <w:jc w:val="both"/>
              <w:rPr>
                <w:rFonts w:ascii="Arial" w:hAnsi="Arial" w:cs="Arial"/>
              </w:rPr>
            </w:pPr>
            <w:r w:rsidRPr="008E2F01">
              <w:rPr>
                <w:rFonts w:ascii="Arial" w:hAnsi="Arial" w:cs="Arial"/>
              </w:rPr>
              <w:t>Foreign Portfolio Investor, registered with SEBI under the Securities and Exchange Board of India (Foreign Portfolio Investors) Regulations, 2019, as amended from time to time.</w:t>
            </w:r>
          </w:p>
        </w:tc>
      </w:tr>
      <w:tr w:rsidR="0045458C" w:rsidRPr="008E2F01" w14:paraId="7BFD6EAB" w14:textId="77777777" w:rsidTr="0045458C">
        <w:trPr>
          <w:trHeight w:val="860"/>
        </w:trPr>
        <w:tc>
          <w:tcPr>
            <w:tcW w:w="3119" w:type="dxa"/>
          </w:tcPr>
          <w:p w14:paraId="3F6AF070"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“Gilts</w:t>
            </w:r>
            <w:r w:rsidRPr="008E2F01">
              <w:rPr>
                <w:rFonts w:ascii="Arial" w:hAnsi="Arial" w:cs="Arial"/>
                <w:b/>
                <w:spacing w:val="-4"/>
              </w:rPr>
              <w:t xml:space="preserve"> </w:t>
            </w:r>
            <w:r w:rsidRPr="008E2F01">
              <w:rPr>
                <w:rFonts w:ascii="Arial" w:hAnsi="Arial" w:cs="Arial"/>
                <w:b/>
              </w:rPr>
              <w:t>or</w:t>
            </w:r>
            <w:r w:rsidRPr="008E2F01">
              <w:rPr>
                <w:rFonts w:ascii="Arial" w:hAnsi="Arial" w:cs="Arial"/>
                <w:b/>
                <w:spacing w:val="-4"/>
              </w:rPr>
              <w:t xml:space="preserve"> </w:t>
            </w:r>
            <w:r w:rsidRPr="008E2F01">
              <w:rPr>
                <w:rFonts w:ascii="Arial" w:hAnsi="Arial" w:cs="Arial"/>
                <w:b/>
              </w:rPr>
              <w:t>Government</w:t>
            </w:r>
            <w:r w:rsidRPr="008E2F01">
              <w:rPr>
                <w:rFonts w:ascii="Arial" w:hAnsi="Arial" w:cs="Arial"/>
                <w:b/>
                <w:spacing w:val="-4"/>
              </w:rPr>
              <w:t xml:space="preserve"> </w:t>
            </w:r>
            <w:r w:rsidRPr="008E2F01">
              <w:rPr>
                <w:rFonts w:ascii="Arial" w:hAnsi="Arial" w:cs="Arial"/>
                <w:b/>
              </w:rPr>
              <w:t>Securities”</w:t>
            </w:r>
          </w:p>
        </w:tc>
        <w:tc>
          <w:tcPr>
            <w:tcW w:w="6804" w:type="dxa"/>
          </w:tcPr>
          <w:p w14:paraId="0496C891" w14:textId="5B2AD8F3" w:rsidR="00093FE1" w:rsidRPr="008E2F01" w:rsidRDefault="00093FE1" w:rsidP="005E388B">
            <w:pPr>
              <w:pStyle w:val="TableParagraph"/>
              <w:spacing w:before="96" w:line="223" w:lineRule="auto"/>
              <w:ind w:left="95" w:right="90"/>
              <w:jc w:val="both"/>
              <w:rPr>
                <w:rFonts w:ascii="Arial" w:hAnsi="Arial" w:cs="Arial"/>
              </w:rPr>
            </w:pPr>
            <w:r w:rsidRPr="008E2F01">
              <w:rPr>
                <w:rFonts w:ascii="Arial" w:hAnsi="Arial" w:cs="Arial"/>
              </w:rPr>
              <w:t>Securities</w:t>
            </w:r>
            <w:r w:rsidRPr="008E2F01">
              <w:rPr>
                <w:rFonts w:ascii="Arial" w:hAnsi="Arial" w:cs="Arial"/>
                <w:spacing w:val="1"/>
              </w:rPr>
              <w:t xml:space="preserve"> </w:t>
            </w:r>
            <w:r w:rsidRPr="008E2F01">
              <w:rPr>
                <w:rFonts w:ascii="Arial" w:hAnsi="Arial" w:cs="Arial"/>
              </w:rPr>
              <w:t>created</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issued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 Central</w:t>
            </w:r>
            <w:r w:rsidRPr="008E2F01">
              <w:rPr>
                <w:rFonts w:ascii="Arial" w:hAnsi="Arial" w:cs="Arial"/>
                <w:spacing w:val="1"/>
              </w:rPr>
              <w:t xml:space="preserve"> </w:t>
            </w:r>
            <w:r w:rsidRPr="008E2F01">
              <w:rPr>
                <w:rFonts w:ascii="Arial" w:hAnsi="Arial" w:cs="Arial"/>
              </w:rPr>
              <w:t>Government</w:t>
            </w:r>
            <w:r w:rsidRPr="008E2F01">
              <w:rPr>
                <w:rFonts w:ascii="Arial" w:hAnsi="Arial" w:cs="Arial"/>
                <w:spacing w:val="1"/>
              </w:rPr>
              <w:t xml:space="preserve"> </w:t>
            </w:r>
            <w:r w:rsidRPr="008E2F01">
              <w:rPr>
                <w:rFonts w:ascii="Arial" w:hAnsi="Arial" w:cs="Arial"/>
              </w:rPr>
              <w:t>and/or</w:t>
            </w:r>
            <w:r w:rsidRPr="008E2F01">
              <w:rPr>
                <w:rFonts w:ascii="Arial" w:hAnsi="Arial" w:cs="Arial"/>
                <w:spacing w:val="1"/>
              </w:rPr>
              <w:t xml:space="preserve"> </w:t>
            </w:r>
            <w:r w:rsidRPr="008E2F01">
              <w:rPr>
                <w:rFonts w:ascii="Arial" w:hAnsi="Arial" w:cs="Arial"/>
              </w:rPr>
              <w:t>a State</w:t>
            </w:r>
            <w:r w:rsidRPr="008E2F01">
              <w:rPr>
                <w:rFonts w:ascii="Arial" w:hAnsi="Arial" w:cs="Arial"/>
                <w:spacing w:val="1"/>
              </w:rPr>
              <w:t xml:space="preserve"> </w:t>
            </w:r>
            <w:r w:rsidRPr="008E2F01">
              <w:rPr>
                <w:rFonts w:ascii="Arial" w:hAnsi="Arial" w:cs="Arial"/>
              </w:rPr>
              <w:t>Government (including Treasury Bills) or Government Securities as defined in</w:t>
            </w:r>
            <w:r w:rsidRPr="008E2F01">
              <w:rPr>
                <w:rFonts w:ascii="Arial" w:hAnsi="Arial" w:cs="Arial"/>
                <w:spacing w:val="-43"/>
              </w:rPr>
              <w:t xml:space="preserve"> </w:t>
            </w:r>
            <w:r w:rsidRPr="008E2F01">
              <w:rPr>
                <w:rFonts w:ascii="Arial" w:hAnsi="Arial" w:cs="Arial"/>
              </w:rPr>
              <w:t>the</w:t>
            </w:r>
            <w:r w:rsidRPr="008E2F01">
              <w:rPr>
                <w:rFonts w:ascii="Arial" w:hAnsi="Arial" w:cs="Arial"/>
                <w:spacing w:val="-2"/>
              </w:rPr>
              <w:t xml:space="preserve"> </w:t>
            </w:r>
            <w:r w:rsidR="00495AEF" w:rsidRPr="008E2F01">
              <w:rPr>
                <w:rFonts w:ascii="Arial" w:hAnsi="Arial" w:cs="Arial"/>
              </w:rPr>
              <w:t xml:space="preserve">Government Securities Act, </w:t>
            </w:r>
            <w:proofErr w:type="gramStart"/>
            <w:r w:rsidR="00495AEF" w:rsidRPr="008E2F01">
              <w:rPr>
                <w:rFonts w:ascii="Arial" w:hAnsi="Arial" w:cs="Arial"/>
              </w:rPr>
              <w:t>2006,</w:t>
            </w:r>
            <w:r w:rsidRPr="008E2F01">
              <w:rPr>
                <w:rFonts w:ascii="Arial" w:hAnsi="Arial" w:cs="Arial"/>
              </w:rPr>
              <w:t>as</w:t>
            </w:r>
            <w:proofErr w:type="gramEnd"/>
            <w:r w:rsidRPr="008E2F01">
              <w:rPr>
                <w:rFonts w:ascii="Arial" w:hAnsi="Arial" w:cs="Arial"/>
                <w:spacing w:val="1"/>
              </w:rPr>
              <w:t xml:space="preserve"> </w:t>
            </w:r>
            <w:r w:rsidRPr="008E2F01">
              <w:rPr>
                <w:rFonts w:ascii="Arial" w:hAnsi="Arial" w:cs="Arial"/>
              </w:rPr>
              <w:t>amended</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2"/>
              </w:rPr>
              <w:t xml:space="preserve"> </w:t>
            </w:r>
            <w:r w:rsidRPr="008E2F01">
              <w:rPr>
                <w:rFonts w:ascii="Arial" w:hAnsi="Arial" w:cs="Arial"/>
              </w:rPr>
              <w:t>to time.</w:t>
            </w:r>
          </w:p>
        </w:tc>
      </w:tr>
      <w:tr w:rsidR="0045458C" w:rsidRPr="008E2F01" w14:paraId="5945C5E2" w14:textId="77777777" w:rsidTr="0045458C">
        <w:trPr>
          <w:trHeight w:val="376"/>
        </w:trPr>
        <w:tc>
          <w:tcPr>
            <w:tcW w:w="3119" w:type="dxa"/>
          </w:tcPr>
          <w:p w14:paraId="34D1806A"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“GOI”</w:t>
            </w:r>
          </w:p>
        </w:tc>
        <w:tc>
          <w:tcPr>
            <w:tcW w:w="6804" w:type="dxa"/>
          </w:tcPr>
          <w:p w14:paraId="64382544" w14:textId="77777777" w:rsidR="00093FE1" w:rsidRPr="008E2F01" w:rsidRDefault="00093FE1" w:rsidP="005E388B">
            <w:pPr>
              <w:pStyle w:val="TableParagraph"/>
              <w:spacing w:before="66"/>
              <w:ind w:left="95"/>
              <w:jc w:val="both"/>
              <w:rPr>
                <w:rFonts w:ascii="Arial" w:hAnsi="Arial" w:cs="Arial"/>
              </w:rPr>
            </w:pPr>
            <w:r w:rsidRPr="008E2F01">
              <w:rPr>
                <w:rFonts w:ascii="Arial" w:hAnsi="Arial" w:cs="Arial"/>
              </w:rPr>
              <w:t>Government</w:t>
            </w:r>
            <w:r w:rsidRPr="008E2F01">
              <w:rPr>
                <w:rFonts w:ascii="Arial" w:hAnsi="Arial" w:cs="Arial"/>
                <w:spacing w:val="-2"/>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India.</w:t>
            </w:r>
          </w:p>
        </w:tc>
      </w:tr>
      <w:tr w:rsidR="0045458C" w:rsidRPr="008E2F01" w14:paraId="0C8E51A5" w14:textId="77777777" w:rsidTr="0045458C">
        <w:trPr>
          <w:trHeight w:val="1208"/>
        </w:trPr>
        <w:tc>
          <w:tcPr>
            <w:tcW w:w="3119" w:type="dxa"/>
          </w:tcPr>
          <w:p w14:paraId="21393D6E"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“Holiday”</w:t>
            </w:r>
          </w:p>
        </w:tc>
        <w:tc>
          <w:tcPr>
            <w:tcW w:w="6804" w:type="dxa"/>
          </w:tcPr>
          <w:p w14:paraId="2BF672E3" w14:textId="77777777" w:rsidR="00093FE1" w:rsidRPr="008E2F01" w:rsidRDefault="00093FE1" w:rsidP="005E388B">
            <w:pPr>
              <w:pStyle w:val="TableParagraph"/>
              <w:spacing w:before="160" w:line="220" w:lineRule="auto"/>
              <w:ind w:left="95" w:right="85"/>
              <w:jc w:val="both"/>
              <w:rPr>
                <w:rFonts w:ascii="Arial" w:hAnsi="Arial" w:cs="Arial"/>
              </w:rPr>
            </w:pPr>
            <w:r w:rsidRPr="008E2F01">
              <w:rPr>
                <w:rFonts w:ascii="Arial" w:hAnsi="Arial" w:cs="Arial"/>
              </w:rPr>
              <w:t>Holiday means the day(s) on which the banks (including the Reserve Bank of</w:t>
            </w:r>
            <w:r w:rsidRPr="008E2F01">
              <w:rPr>
                <w:rFonts w:ascii="Arial" w:hAnsi="Arial" w:cs="Arial"/>
                <w:spacing w:val="1"/>
              </w:rPr>
              <w:t xml:space="preserve"> </w:t>
            </w:r>
            <w:r w:rsidRPr="008E2F01">
              <w:rPr>
                <w:rFonts w:ascii="Arial" w:hAnsi="Arial" w:cs="Arial"/>
              </w:rPr>
              <w:t xml:space="preserve">India) are closed for business or clearing in </w:t>
            </w:r>
            <w:proofErr w:type="gramStart"/>
            <w:r w:rsidRPr="008E2F01">
              <w:rPr>
                <w:rFonts w:ascii="Arial" w:hAnsi="Arial" w:cs="Arial"/>
              </w:rPr>
              <w:t>Mumbai</w:t>
            </w:r>
            <w:proofErr w:type="gramEnd"/>
            <w:r w:rsidRPr="008E2F01">
              <w:rPr>
                <w:rFonts w:ascii="Arial" w:hAnsi="Arial" w:cs="Arial"/>
              </w:rPr>
              <w:t xml:space="preserve"> or their functioning is</w:t>
            </w:r>
            <w:r w:rsidRPr="008E2F01">
              <w:rPr>
                <w:rFonts w:ascii="Arial" w:hAnsi="Arial" w:cs="Arial"/>
                <w:spacing w:val="1"/>
              </w:rPr>
              <w:t xml:space="preserve"> </w:t>
            </w:r>
            <w:r w:rsidRPr="008E2F01">
              <w:rPr>
                <w:rFonts w:ascii="Arial" w:hAnsi="Arial" w:cs="Arial"/>
              </w:rPr>
              <w:t>affected</w:t>
            </w:r>
            <w:r w:rsidRPr="008E2F01">
              <w:rPr>
                <w:rFonts w:ascii="Arial" w:hAnsi="Arial" w:cs="Arial"/>
                <w:spacing w:val="-3"/>
              </w:rPr>
              <w:t xml:space="preserve"> </w:t>
            </w:r>
            <w:r w:rsidRPr="008E2F01">
              <w:rPr>
                <w:rFonts w:ascii="Arial" w:hAnsi="Arial" w:cs="Arial"/>
              </w:rPr>
              <w:t>due</w:t>
            </w:r>
            <w:r w:rsidRPr="008E2F01">
              <w:rPr>
                <w:rFonts w:ascii="Arial" w:hAnsi="Arial" w:cs="Arial"/>
                <w:spacing w:val="-4"/>
              </w:rPr>
              <w:t xml:space="preserve"> </w:t>
            </w:r>
            <w:r w:rsidRPr="008E2F01">
              <w:rPr>
                <w:rFonts w:ascii="Arial" w:hAnsi="Arial" w:cs="Arial"/>
              </w:rPr>
              <w:t>to</w:t>
            </w:r>
            <w:r w:rsidRPr="008E2F01">
              <w:rPr>
                <w:rFonts w:ascii="Arial" w:hAnsi="Arial" w:cs="Arial"/>
                <w:spacing w:val="-2"/>
              </w:rPr>
              <w:t xml:space="preserve"> </w:t>
            </w:r>
            <w:r w:rsidRPr="008E2F01">
              <w:rPr>
                <w:rFonts w:ascii="Arial" w:hAnsi="Arial" w:cs="Arial"/>
              </w:rPr>
              <w:t>a</w:t>
            </w:r>
            <w:r w:rsidRPr="008E2F01">
              <w:rPr>
                <w:rFonts w:ascii="Arial" w:hAnsi="Arial" w:cs="Arial"/>
                <w:spacing w:val="-1"/>
              </w:rPr>
              <w:t xml:space="preserve"> </w:t>
            </w:r>
            <w:r w:rsidRPr="008E2F01">
              <w:rPr>
                <w:rFonts w:ascii="Arial" w:hAnsi="Arial" w:cs="Arial"/>
              </w:rPr>
              <w:t>strike</w:t>
            </w:r>
            <w:r w:rsidRPr="008E2F01">
              <w:rPr>
                <w:rFonts w:ascii="Arial" w:hAnsi="Arial" w:cs="Arial"/>
                <w:spacing w:val="-3"/>
              </w:rPr>
              <w:t xml:space="preserve"> </w:t>
            </w:r>
            <w:r w:rsidRPr="008E2F01">
              <w:rPr>
                <w:rFonts w:ascii="Arial" w:hAnsi="Arial" w:cs="Arial"/>
              </w:rPr>
              <w:t>/</w:t>
            </w:r>
            <w:r w:rsidRPr="008E2F01">
              <w:rPr>
                <w:rFonts w:ascii="Arial" w:hAnsi="Arial" w:cs="Arial"/>
                <w:spacing w:val="-1"/>
              </w:rPr>
              <w:t xml:space="preserve"> </w:t>
            </w:r>
            <w:r w:rsidRPr="008E2F01">
              <w:rPr>
                <w:rFonts w:ascii="Arial" w:hAnsi="Arial" w:cs="Arial"/>
              </w:rPr>
              <w:t>bandh</w:t>
            </w:r>
            <w:r w:rsidRPr="008E2F01">
              <w:rPr>
                <w:rFonts w:ascii="Arial" w:hAnsi="Arial" w:cs="Arial"/>
                <w:spacing w:val="-2"/>
              </w:rPr>
              <w:t xml:space="preserve"> </w:t>
            </w:r>
            <w:r w:rsidRPr="008E2F01">
              <w:rPr>
                <w:rFonts w:ascii="Arial" w:hAnsi="Arial" w:cs="Arial"/>
              </w:rPr>
              <w:t>call</w:t>
            </w:r>
            <w:r w:rsidRPr="008E2F01">
              <w:rPr>
                <w:rFonts w:ascii="Arial" w:hAnsi="Arial" w:cs="Arial"/>
                <w:spacing w:val="-4"/>
              </w:rPr>
              <w:t xml:space="preserve"> </w:t>
            </w:r>
            <w:r w:rsidRPr="008E2F01">
              <w:rPr>
                <w:rFonts w:ascii="Arial" w:hAnsi="Arial" w:cs="Arial"/>
              </w:rPr>
              <w:t>made</w:t>
            </w:r>
            <w:r w:rsidRPr="008E2F01">
              <w:rPr>
                <w:rFonts w:ascii="Arial" w:hAnsi="Arial" w:cs="Arial"/>
                <w:spacing w:val="-3"/>
              </w:rPr>
              <w:t xml:space="preserve"> </w:t>
            </w:r>
            <w:r w:rsidRPr="008E2F01">
              <w:rPr>
                <w:rFonts w:ascii="Arial" w:hAnsi="Arial" w:cs="Arial"/>
              </w:rPr>
              <w:t>at</w:t>
            </w:r>
            <w:r w:rsidRPr="008E2F01">
              <w:rPr>
                <w:rFonts w:ascii="Arial" w:hAnsi="Arial" w:cs="Arial"/>
                <w:spacing w:val="-3"/>
              </w:rPr>
              <w:t xml:space="preserve"> </w:t>
            </w:r>
            <w:r w:rsidRPr="008E2F01">
              <w:rPr>
                <w:rFonts w:ascii="Arial" w:hAnsi="Arial" w:cs="Arial"/>
              </w:rPr>
              <w:t>any</w:t>
            </w:r>
            <w:r w:rsidRPr="008E2F01">
              <w:rPr>
                <w:rFonts w:ascii="Arial" w:hAnsi="Arial" w:cs="Arial"/>
                <w:spacing w:val="-2"/>
              </w:rPr>
              <w:t xml:space="preserve"> </w:t>
            </w:r>
            <w:r w:rsidRPr="008E2F01">
              <w:rPr>
                <w:rFonts w:ascii="Arial" w:hAnsi="Arial" w:cs="Arial"/>
              </w:rPr>
              <w:t>part</w:t>
            </w:r>
            <w:r w:rsidRPr="008E2F01">
              <w:rPr>
                <w:rFonts w:ascii="Arial" w:hAnsi="Arial" w:cs="Arial"/>
                <w:spacing w:val="-3"/>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country</w:t>
            </w:r>
            <w:r w:rsidRPr="008E2F01">
              <w:rPr>
                <w:rFonts w:ascii="Arial" w:hAnsi="Arial" w:cs="Arial"/>
                <w:spacing w:val="-1"/>
              </w:rPr>
              <w:t xml:space="preserve"> </w:t>
            </w:r>
            <w:r w:rsidRPr="008E2F01">
              <w:rPr>
                <w:rFonts w:ascii="Arial" w:hAnsi="Arial" w:cs="Arial"/>
              </w:rPr>
              <w:t>or</w:t>
            </w:r>
            <w:r w:rsidRPr="008E2F01">
              <w:rPr>
                <w:rFonts w:ascii="Arial" w:hAnsi="Arial" w:cs="Arial"/>
                <w:spacing w:val="-3"/>
              </w:rPr>
              <w:t xml:space="preserve"> </w:t>
            </w:r>
            <w:r w:rsidRPr="008E2F01">
              <w:rPr>
                <w:rFonts w:ascii="Arial" w:hAnsi="Arial" w:cs="Arial"/>
              </w:rPr>
              <w:t>due</w:t>
            </w:r>
            <w:r w:rsidRPr="008E2F01">
              <w:rPr>
                <w:rFonts w:ascii="Arial" w:hAnsi="Arial" w:cs="Arial"/>
                <w:spacing w:val="-3"/>
              </w:rPr>
              <w:t xml:space="preserve"> </w:t>
            </w:r>
            <w:r w:rsidRPr="008E2F01">
              <w:rPr>
                <w:rFonts w:ascii="Arial" w:hAnsi="Arial" w:cs="Arial"/>
              </w:rPr>
              <w:t>to</w:t>
            </w:r>
            <w:r w:rsidRPr="008E2F01">
              <w:rPr>
                <w:rFonts w:ascii="Arial" w:hAnsi="Arial" w:cs="Arial"/>
                <w:spacing w:val="-43"/>
              </w:rPr>
              <w:t xml:space="preserve"> </w:t>
            </w:r>
            <w:r w:rsidRPr="008E2F01">
              <w:rPr>
                <w:rFonts w:ascii="Arial" w:hAnsi="Arial" w:cs="Arial"/>
              </w:rPr>
              <w:t>any</w:t>
            </w:r>
            <w:r w:rsidRPr="008E2F01">
              <w:rPr>
                <w:rFonts w:ascii="Arial" w:hAnsi="Arial" w:cs="Arial"/>
                <w:spacing w:val="-2"/>
              </w:rPr>
              <w:t xml:space="preserve"> </w:t>
            </w:r>
            <w:r w:rsidRPr="008E2F01">
              <w:rPr>
                <w:rFonts w:ascii="Arial" w:hAnsi="Arial" w:cs="Arial"/>
              </w:rPr>
              <w:t>other</w:t>
            </w:r>
            <w:r w:rsidRPr="008E2F01">
              <w:rPr>
                <w:rFonts w:ascii="Arial" w:hAnsi="Arial" w:cs="Arial"/>
                <w:spacing w:val="-2"/>
              </w:rPr>
              <w:t xml:space="preserve"> </w:t>
            </w:r>
            <w:r w:rsidRPr="008E2F01">
              <w:rPr>
                <w:rFonts w:ascii="Arial" w:hAnsi="Arial" w:cs="Arial"/>
              </w:rPr>
              <w:t>reason</w:t>
            </w:r>
            <w:r w:rsidRPr="008E2F01">
              <w:rPr>
                <w:rFonts w:ascii="Arial" w:hAnsi="Arial" w:cs="Arial"/>
                <w:spacing w:val="-1"/>
              </w:rPr>
              <w:t xml:space="preserve"> </w:t>
            </w:r>
            <w:r w:rsidRPr="008E2F01">
              <w:rPr>
                <w:rFonts w:ascii="Arial" w:hAnsi="Arial" w:cs="Arial"/>
              </w:rPr>
              <w:t>and</w:t>
            </w:r>
            <w:r w:rsidRPr="008E2F01">
              <w:rPr>
                <w:rFonts w:ascii="Arial" w:hAnsi="Arial" w:cs="Arial"/>
                <w:spacing w:val="-2"/>
              </w:rPr>
              <w:t xml:space="preserve"> </w:t>
            </w:r>
            <w:r w:rsidRPr="008E2F01">
              <w:rPr>
                <w:rFonts w:ascii="Arial" w:hAnsi="Arial" w:cs="Arial"/>
              </w:rPr>
              <w:t>on</w:t>
            </w:r>
            <w:r w:rsidRPr="008E2F01">
              <w:rPr>
                <w:rFonts w:ascii="Arial" w:hAnsi="Arial" w:cs="Arial"/>
                <w:spacing w:val="-1"/>
              </w:rPr>
              <w:t xml:space="preserve"> </w:t>
            </w:r>
            <w:r w:rsidRPr="008E2F01">
              <w:rPr>
                <w:rFonts w:ascii="Arial" w:hAnsi="Arial" w:cs="Arial"/>
              </w:rPr>
              <w:t>the</w:t>
            </w:r>
            <w:r w:rsidRPr="008E2F01">
              <w:rPr>
                <w:rFonts w:ascii="Arial" w:hAnsi="Arial" w:cs="Arial"/>
                <w:spacing w:val="-5"/>
              </w:rPr>
              <w:t xml:space="preserve"> </w:t>
            </w:r>
            <w:r w:rsidRPr="008E2F01">
              <w:rPr>
                <w:rFonts w:ascii="Arial" w:hAnsi="Arial" w:cs="Arial"/>
              </w:rPr>
              <w:t>day(s)</w:t>
            </w:r>
            <w:r w:rsidRPr="008E2F01">
              <w:rPr>
                <w:rFonts w:ascii="Arial" w:hAnsi="Arial" w:cs="Arial"/>
                <w:spacing w:val="-2"/>
              </w:rPr>
              <w:t xml:space="preserve"> </w:t>
            </w:r>
            <w:r w:rsidRPr="008E2F01">
              <w:rPr>
                <w:rFonts w:ascii="Arial" w:hAnsi="Arial" w:cs="Arial"/>
              </w:rPr>
              <w:t>on</w:t>
            </w:r>
            <w:r w:rsidRPr="008E2F01">
              <w:rPr>
                <w:rFonts w:ascii="Arial" w:hAnsi="Arial" w:cs="Arial"/>
                <w:spacing w:val="-2"/>
              </w:rPr>
              <w:t xml:space="preserve"> </w:t>
            </w:r>
            <w:r w:rsidRPr="008E2F01">
              <w:rPr>
                <w:rFonts w:ascii="Arial" w:hAnsi="Arial" w:cs="Arial"/>
              </w:rPr>
              <w:t>which the</w:t>
            </w:r>
            <w:r w:rsidRPr="008E2F01">
              <w:rPr>
                <w:rFonts w:ascii="Arial" w:hAnsi="Arial" w:cs="Arial"/>
                <w:spacing w:val="-3"/>
              </w:rPr>
              <w:t xml:space="preserve"> </w:t>
            </w:r>
            <w:r w:rsidRPr="008E2F01">
              <w:rPr>
                <w:rFonts w:ascii="Arial" w:hAnsi="Arial" w:cs="Arial"/>
              </w:rPr>
              <w:t>stock</w:t>
            </w:r>
            <w:r w:rsidRPr="008E2F01">
              <w:rPr>
                <w:rFonts w:ascii="Arial" w:hAnsi="Arial" w:cs="Arial"/>
                <w:spacing w:val="-1"/>
              </w:rPr>
              <w:t xml:space="preserve"> </w:t>
            </w:r>
            <w:r w:rsidRPr="008E2F01">
              <w:rPr>
                <w:rFonts w:ascii="Arial" w:hAnsi="Arial" w:cs="Arial"/>
              </w:rPr>
              <w:t>exchanges</w:t>
            </w:r>
            <w:r w:rsidRPr="008E2F01">
              <w:rPr>
                <w:rFonts w:ascii="Arial" w:hAnsi="Arial" w:cs="Arial"/>
                <w:spacing w:val="-2"/>
              </w:rPr>
              <w:t xml:space="preserve"> </w:t>
            </w:r>
            <w:r w:rsidRPr="008E2F01">
              <w:rPr>
                <w:rFonts w:ascii="Arial" w:hAnsi="Arial" w:cs="Arial"/>
              </w:rPr>
              <w:t>are</w:t>
            </w:r>
            <w:r w:rsidRPr="008E2F01">
              <w:rPr>
                <w:rFonts w:ascii="Arial" w:hAnsi="Arial" w:cs="Arial"/>
                <w:spacing w:val="-2"/>
              </w:rPr>
              <w:t xml:space="preserve"> </w:t>
            </w:r>
            <w:r w:rsidRPr="008E2F01">
              <w:rPr>
                <w:rFonts w:ascii="Arial" w:hAnsi="Arial" w:cs="Arial"/>
              </w:rPr>
              <w:t>closed.</w:t>
            </w:r>
          </w:p>
        </w:tc>
      </w:tr>
      <w:tr w:rsidR="0045458C" w:rsidRPr="008E2F01" w14:paraId="5C0D8DC6" w14:textId="77777777" w:rsidTr="0045458C">
        <w:trPr>
          <w:trHeight w:val="1372"/>
        </w:trPr>
        <w:tc>
          <w:tcPr>
            <w:tcW w:w="3119" w:type="dxa"/>
          </w:tcPr>
          <w:p w14:paraId="7432B036"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lastRenderedPageBreak/>
              <w:t>“Interest</w:t>
            </w:r>
            <w:r w:rsidRPr="008E2F01">
              <w:rPr>
                <w:rFonts w:ascii="Arial" w:hAnsi="Arial" w:cs="Arial"/>
                <w:b/>
                <w:spacing w:val="-2"/>
              </w:rPr>
              <w:t xml:space="preserve"> </w:t>
            </w:r>
            <w:r w:rsidRPr="008E2F01">
              <w:rPr>
                <w:rFonts w:ascii="Arial" w:hAnsi="Arial" w:cs="Arial"/>
                <w:b/>
              </w:rPr>
              <w:t>Rate</w:t>
            </w:r>
            <w:r w:rsidRPr="008E2F01">
              <w:rPr>
                <w:rFonts w:ascii="Arial" w:hAnsi="Arial" w:cs="Arial"/>
                <w:b/>
                <w:spacing w:val="-2"/>
              </w:rPr>
              <w:t xml:space="preserve"> </w:t>
            </w:r>
            <w:r w:rsidRPr="008E2F01">
              <w:rPr>
                <w:rFonts w:ascii="Arial" w:hAnsi="Arial" w:cs="Arial"/>
                <w:b/>
              </w:rPr>
              <w:t>Swap</w:t>
            </w:r>
            <w:r w:rsidRPr="008E2F01">
              <w:rPr>
                <w:rFonts w:ascii="Arial" w:hAnsi="Arial" w:cs="Arial"/>
                <w:b/>
                <w:spacing w:val="-1"/>
              </w:rPr>
              <w:t xml:space="preserve"> </w:t>
            </w:r>
            <w:r w:rsidRPr="008E2F01">
              <w:rPr>
                <w:rFonts w:ascii="Arial" w:hAnsi="Arial" w:cs="Arial"/>
                <w:b/>
              </w:rPr>
              <w:t>or</w:t>
            </w:r>
            <w:r w:rsidRPr="008E2F01">
              <w:rPr>
                <w:rFonts w:ascii="Arial" w:hAnsi="Arial" w:cs="Arial"/>
                <w:b/>
                <w:spacing w:val="-2"/>
              </w:rPr>
              <w:t xml:space="preserve"> </w:t>
            </w:r>
            <w:r w:rsidRPr="008E2F01">
              <w:rPr>
                <w:rFonts w:ascii="Arial" w:hAnsi="Arial" w:cs="Arial"/>
                <w:b/>
              </w:rPr>
              <w:t>IRS”</w:t>
            </w:r>
          </w:p>
        </w:tc>
        <w:tc>
          <w:tcPr>
            <w:tcW w:w="6804" w:type="dxa"/>
          </w:tcPr>
          <w:p w14:paraId="579F0D5D" w14:textId="77777777" w:rsidR="00093FE1" w:rsidRPr="008E2F01" w:rsidRDefault="00093FE1" w:rsidP="005E388B">
            <w:pPr>
              <w:pStyle w:val="TableParagraph"/>
              <w:spacing w:before="127" w:line="223" w:lineRule="auto"/>
              <w:ind w:left="95" w:right="84"/>
              <w:jc w:val="both"/>
              <w:rPr>
                <w:rFonts w:ascii="Arial" w:hAnsi="Arial" w:cs="Arial"/>
              </w:rPr>
            </w:pPr>
            <w:r w:rsidRPr="008E2F01">
              <w:rPr>
                <w:rFonts w:ascii="Arial" w:hAnsi="Arial" w:cs="Arial"/>
              </w:rPr>
              <w:t>IRS</w:t>
            </w:r>
            <w:r w:rsidRPr="008E2F01">
              <w:rPr>
                <w:rFonts w:ascii="Arial" w:hAnsi="Arial" w:cs="Arial"/>
                <w:spacing w:val="-8"/>
              </w:rPr>
              <w:t xml:space="preserve"> </w:t>
            </w:r>
            <w:r w:rsidRPr="008E2F01">
              <w:rPr>
                <w:rFonts w:ascii="Arial" w:hAnsi="Arial" w:cs="Arial"/>
              </w:rPr>
              <w:t>is</w:t>
            </w:r>
            <w:r w:rsidRPr="008E2F01">
              <w:rPr>
                <w:rFonts w:ascii="Arial" w:hAnsi="Arial" w:cs="Arial"/>
                <w:spacing w:val="-6"/>
              </w:rPr>
              <w:t xml:space="preserve"> </w:t>
            </w:r>
            <w:r w:rsidRPr="008E2F01">
              <w:rPr>
                <w:rFonts w:ascii="Arial" w:hAnsi="Arial" w:cs="Arial"/>
              </w:rPr>
              <w:t>a</w:t>
            </w:r>
            <w:r w:rsidRPr="008E2F01">
              <w:rPr>
                <w:rFonts w:ascii="Arial" w:hAnsi="Arial" w:cs="Arial"/>
                <w:spacing w:val="-6"/>
              </w:rPr>
              <w:t xml:space="preserve"> </w:t>
            </w:r>
            <w:r w:rsidRPr="008E2F01">
              <w:rPr>
                <w:rFonts w:ascii="Arial" w:hAnsi="Arial" w:cs="Arial"/>
              </w:rPr>
              <w:t>financial</w:t>
            </w:r>
            <w:r w:rsidRPr="008E2F01">
              <w:rPr>
                <w:rFonts w:ascii="Arial" w:hAnsi="Arial" w:cs="Arial"/>
                <w:spacing w:val="-7"/>
              </w:rPr>
              <w:t xml:space="preserve"> </w:t>
            </w:r>
            <w:r w:rsidRPr="008E2F01">
              <w:rPr>
                <w:rFonts w:ascii="Arial" w:hAnsi="Arial" w:cs="Arial"/>
              </w:rPr>
              <w:t>contract</w:t>
            </w:r>
            <w:r w:rsidRPr="008E2F01">
              <w:rPr>
                <w:rFonts w:ascii="Arial" w:hAnsi="Arial" w:cs="Arial"/>
                <w:spacing w:val="-7"/>
              </w:rPr>
              <w:t xml:space="preserve"> </w:t>
            </w:r>
            <w:r w:rsidRPr="008E2F01">
              <w:rPr>
                <w:rFonts w:ascii="Arial" w:hAnsi="Arial" w:cs="Arial"/>
              </w:rPr>
              <w:t>between</w:t>
            </w:r>
            <w:r w:rsidRPr="008E2F01">
              <w:rPr>
                <w:rFonts w:ascii="Arial" w:hAnsi="Arial" w:cs="Arial"/>
                <w:spacing w:val="-6"/>
              </w:rPr>
              <w:t xml:space="preserve"> </w:t>
            </w:r>
            <w:r w:rsidRPr="008E2F01">
              <w:rPr>
                <w:rFonts w:ascii="Arial" w:hAnsi="Arial" w:cs="Arial"/>
              </w:rPr>
              <w:t>two</w:t>
            </w:r>
            <w:r w:rsidRPr="008E2F01">
              <w:rPr>
                <w:rFonts w:ascii="Arial" w:hAnsi="Arial" w:cs="Arial"/>
                <w:spacing w:val="-7"/>
              </w:rPr>
              <w:t xml:space="preserve"> </w:t>
            </w:r>
            <w:r w:rsidRPr="008E2F01">
              <w:rPr>
                <w:rFonts w:ascii="Arial" w:hAnsi="Arial" w:cs="Arial"/>
              </w:rPr>
              <w:t>parties</w:t>
            </w:r>
            <w:r w:rsidRPr="008E2F01">
              <w:rPr>
                <w:rFonts w:ascii="Arial" w:hAnsi="Arial" w:cs="Arial"/>
                <w:spacing w:val="-6"/>
              </w:rPr>
              <w:t xml:space="preserve"> </w:t>
            </w:r>
            <w:r w:rsidRPr="008E2F01">
              <w:rPr>
                <w:rFonts w:ascii="Arial" w:hAnsi="Arial" w:cs="Arial"/>
              </w:rPr>
              <w:t>exchanging</w:t>
            </w:r>
            <w:r w:rsidRPr="008E2F01">
              <w:rPr>
                <w:rFonts w:ascii="Arial" w:hAnsi="Arial" w:cs="Arial"/>
                <w:spacing w:val="-6"/>
              </w:rPr>
              <w:t xml:space="preserve"> </w:t>
            </w:r>
            <w:r w:rsidRPr="008E2F01">
              <w:rPr>
                <w:rFonts w:ascii="Arial" w:hAnsi="Arial" w:cs="Arial"/>
              </w:rPr>
              <w:t>a</w:t>
            </w:r>
            <w:r w:rsidRPr="008E2F01">
              <w:rPr>
                <w:rFonts w:ascii="Arial" w:hAnsi="Arial" w:cs="Arial"/>
                <w:spacing w:val="-7"/>
              </w:rPr>
              <w:t xml:space="preserve"> </w:t>
            </w:r>
            <w:r w:rsidRPr="008E2F01">
              <w:rPr>
                <w:rFonts w:ascii="Arial" w:hAnsi="Arial" w:cs="Arial"/>
              </w:rPr>
              <w:t>stream</w:t>
            </w:r>
            <w:r w:rsidRPr="008E2F01">
              <w:rPr>
                <w:rFonts w:ascii="Arial" w:hAnsi="Arial" w:cs="Arial"/>
                <w:spacing w:val="-7"/>
              </w:rPr>
              <w:t xml:space="preserve"> </w:t>
            </w:r>
            <w:r w:rsidRPr="008E2F01">
              <w:rPr>
                <w:rFonts w:ascii="Arial" w:hAnsi="Arial" w:cs="Arial"/>
              </w:rPr>
              <w:t>of</w:t>
            </w:r>
            <w:r w:rsidRPr="008E2F01">
              <w:rPr>
                <w:rFonts w:ascii="Arial" w:hAnsi="Arial" w:cs="Arial"/>
                <w:spacing w:val="-8"/>
              </w:rPr>
              <w:t xml:space="preserve"> </w:t>
            </w:r>
            <w:r w:rsidRPr="008E2F01">
              <w:rPr>
                <w:rFonts w:ascii="Arial" w:hAnsi="Arial" w:cs="Arial"/>
              </w:rPr>
              <w:t>interest</w:t>
            </w:r>
            <w:r w:rsidRPr="008E2F01">
              <w:rPr>
                <w:rFonts w:ascii="Arial" w:hAnsi="Arial" w:cs="Arial"/>
                <w:spacing w:val="-42"/>
              </w:rPr>
              <w:t xml:space="preserve"> </w:t>
            </w:r>
            <w:r w:rsidRPr="008E2F01">
              <w:rPr>
                <w:rFonts w:ascii="Arial" w:hAnsi="Arial" w:cs="Arial"/>
              </w:rPr>
              <w:t>payments for a notional principal amount on multiple occasions till maturity.</w:t>
            </w:r>
            <w:r w:rsidRPr="008E2F01">
              <w:rPr>
                <w:rFonts w:ascii="Arial" w:hAnsi="Arial" w:cs="Arial"/>
                <w:spacing w:val="1"/>
              </w:rPr>
              <w:t xml:space="preserve"> </w:t>
            </w:r>
            <w:r w:rsidRPr="008E2F01">
              <w:rPr>
                <w:rFonts w:ascii="Arial" w:hAnsi="Arial" w:cs="Arial"/>
              </w:rPr>
              <w:t>Typically, one party receives a pre-determined fixed rate of interest while the</w:t>
            </w:r>
            <w:r w:rsidRPr="008E2F01">
              <w:rPr>
                <w:rFonts w:ascii="Arial" w:hAnsi="Arial" w:cs="Arial"/>
                <w:spacing w:val="-43"/>
              </w:rPr>
              <w:t xml:space="preserve"> </w:t>
            </w:r>
            <w:r w:rsidRPr="008E2F01">
              <w:rPr>
                <w:rFonts w:ascii="Arial" w:hAnsi="Arial" w:cs="Arial"/>
              </w:rPr>
              <w:t>other party receives a floating rate, which is linked to a mutually agreed</w:t>
            </w:r>
            <w:r w:rsidRPr="008E2F01">
              <w:rPr>
                <w:rFonts w:ascii="Arial" w:hAnsi="Arial" w:cs="Arial"/>
                <w:spacing w:val="1"/>
              </w:rPr>
              <w:t xml:space="preserve"> </w:t>
            </w:r>
            <w:r w:rsidRPr="008E2F01">
              <w:rPr>
                <w:rFonts w:ascii="Arial" w:hAnsi="Arial" w:cs="Arial"/>
              </w:rPr>
              <w:t>benchmark</w:t>
            </w:r>
            <w:r w:rsidRPr="008E2F01">
              <w:rPr>
                <w:rFonts w:ascii="Arial" w:hAnsi="Arial" w:cs="Arial"/>
                <w:spacing w:val="-1"/>
              </w:rPr>
              <w:t xml:space="preserve"> </w:t>
            </w:r>
            <w:r w:rsidRPr="008E2F01">
              <w:rPr>
                <w:rFonts w:ascii="Arial" w:hAnsi="Arial" w:cs="Arial"/>
              </w:rPr>
              <w:t>with provision for mutually</w:t>
            </w:r>
            <w:r w:rsidRPr="008E2F01">
              <w:rPr>
                <w:rFonts w:ascii="Arial" w:hAnsi="Arial" w:cs="Arial"/>
                <w:spacing w:val="-1"/>
              </w:rPr>
              <w:t xml:space="preserve"> </w:t>
            </w:r>
            <w:r w:rsidRPr="008E2F01">
              <w:rPr>
                <w:rFonts w:ascii="Arial" w:hAnsi="Arial" w:cs="Arial"/>
              </w:rPr>
              <w:t>agreed periodic</w:t>
            </w:r>
            <w:r w:rsidRPr="008E2F01">
              <w:rPr>
                <w:rFonts w:ascii="Arial" w:hAnsi="Arial" w:cs="Arial"/>
                <w:spacing w:val="-1"/>
              </w:rPr>
              <w:t xml:space="preserve"> </w:t>
            </w:r>
            <w:r w:rsidRPr="008E2F01">
              <w:rPr>
                <w:rFonts w:ascii="Arial" w:hAnsi="Arial" w:cs="Arial"/>
              </w:rPr>
              <w:t>resets.</w:t>
            </w:r>
          </w:p>
        </w:tc>
      </w:tr>
      <w:tr w:rsidR="0045458C" w:rsidRPr="008E2F01" w14:paraId="367D2D7C" w14:textId="77777777" w:rsidTr="00093FE1">
        <w:trPr>
          <w:trHeight w:val="520"/>
        </w:trPr>
        <w:tc>
          <w:tcPr>
            <w:tcW w:w="3119" w:type="dxa"/>
          </w:tcPr>
          <w:p w14:paraId="75ED8D62" w14:textId="77777777" w:rsidR="00597702" w:rsidRPr="008E2F01" w:rsidRDefault="00597702" w:rsidP="005E388B">
            <w:pPr>
              <w:pStyle w:val="TableParagraph"/>
              <w:tabs>
                <w:tab w:val="left" w:pos="2208"/>
              </w:tabs>
              <w:spacing w:before="4" w:line="220" w:lineRule="auto"/>
              <w:ind w:left="95" w:right="85"/>
              <w:jc w:val="both"/>
              <w:rPr>
                <w:rFonts w:ascii="Arial" w:hAnsi="Arial" w:cs="Arial"/>
                <w:b/>
              </w:rPr>
            </w:pPr>
            <w:r w:rsidRPr="008E2F01">
              <w:rPr>
                <w:rFonts w:ascii="Arial" w:hAnsi="Arial" w:cs="Arial"/>
                <w:b/>
              </w:rPr>
              <w:t>“</w:t>
            </w:r>
            <w:proofErr w:type="spellStart"/>
            <w:r w:rsidRPr="008E2F01">
              <w:rPr>
                <w:rFonts w:ascii="Arial" w:hAnsi="Arial" w:cs="Arial"/>
                <w:b/>
              </w:rPr>
              <w:t>InvIT</w:t>
            </w:r>
            <w:proofErr w:type="spellEnd"/>
            <w:r w:rsidRPr="008E2F01">
              <w:rPr>
                <w:rFonts w:ascii="Arial" w:hAnsi="Arial" w:cs="Arial"/>
                <w:b/>
              </w:rPr>
              <w:t>” or “Infrastructure Investment</w:t>
            </w:r>
          </w:p>
          <w:p w14:paraId="5E1B00F7" w14:textId="3555D207" w:rsidR="00597702" w:rsidRPr="008E2F01" w:rsidRDefault="00597702" w:rsidP="005E388B">
            <w:pPr>
              <w:pStyle w:val="TableParagraph"/>
              <w:tabs>
                <w:tab w:val="left" w:pos="2208"/>
              </w:tabs>
              <w:spacing w:before="4" w:line="220" w:lineRule="auto"/>
              <w:ind w:left="95" w:right="85"/>
              <w:jc w:val="both"/>
              <w:rPr>
                <w:rFonts w:ascii="Arial" w:hAnsi="Arial" w:cs="Arial"/>
                <w:b/>
              </w:rPr>
            </w:pPr>
            <w:r w:rsidRPr="008E2F01">
              <w:rPr>
                <w:rFonts w:ascii="Arial" w:hAnsi="Arial" w:cs="Arial"/>
                <w:b/>
              </w:rPr>
              <w:t>Trust”</w:t>
            </w:r>
          </w:p>
        </w:tc>
        <w:tc>
          <w:tcPr>
            <w:tcW w:w="6804" w:type="dxa"/>
          </w:tcPr>
          <w:p w14:paraId="613AB357" w14:textId="77777777" w:rsidR="00597702" w:rsidRPr="008E2F01" w:rsidRDefault="00597702" w:rsidP="005E388B">
            <w:pPr>
              <w:pStyle w:val="TableParagraph"/>
              <w:spacing w:before="40" w:line="220" w:lineRule="auto"/>
              <w:ind w:left="95"/>
              <w:jc w:val="both"/>
              <w:rPr>
                <w:rFonts w:ascii="Arial" w:hAnsi="Arial" w:cs="Arial"/>
              </w:rPr>
            </w:pPr>
            <w:r w:rsidRPr="008E2F01">
              <w:rPr>
                <w:rFonts w:ascii="Arial" w:hAnsi="Arial" w:cs="Arial"/>
              </w:rPr>
              <w:t>“</w:t>
            </w:r>
            <w:proofErr w:type="spellStart"/>
            <w:r w:rsidRPr="008E2F01">
              <w:rPr>
                <w:rFonts w:ascii="Arial" w:hAnsi="Arial" w:cs="Arial"/>
              </w:rPr>
              <w:t>InvIT</w:t>
            </w:r>
            <w:proofErr w:type="spellEnd"/>
            <w:r w:rsidRPr="008E2F01">
              <w:rPr>
                <w:rFonts w:ascii="Arial" w:hAnsi="Arial" w:cs="Arial"/>
              </w:rPr>
              <w:t xml:space="preserve">” or “Infrastructure Investment Trust” shall have the meaning assigned in clause (za) of sub-regulation (1) of regulation 2 of the Securities and Exchange Board of India (Infrastructure Investment Trusts) Regulations, 2014 </w:t>
            </w:r>
          </w:p>
          <w:p w14:paraId="4D00E5D0" w14:textId="25E1C476" w:rsidR="00597702" w:rsidRPr="008E2F01" w:rsidRDefault="00597702" w:rsidP="005E388B">
            <w:pPr>
              <w:pStyle w:val="TableParagraph"/>
              <w:spacing w:before="40" w:line="220" w:lineRule="auto"/>
              <w:ind w:left="95"/>
              <w:jc w:val="both"/>
              <w:rPr>
                <w:rFonts w:ascii="Arial" w:hAnsi="Arial" w:cs="Arial"/>
              </w:rPr>
            </w:pPr>
            <w:r w:rsidRPr="008E2F01">
              <w:rPr>
                <w:rFonts w:ascii="Arial" w:hAnsi="Arial" w:cs="Arial"/>
              </w:rPr>
              <w:t xml:space="preserve">As per SEBI (Infrastructure Investment Trusts) Regulations, 2014, </w:t>
            </w:r>
            <w:proofErr w:type="spellStart"/>
            <w:r w:rsidRPr="008E2F01">
              <w:rPr>
                <w:rFonts w:ascii="Arial" w:hAnsi="Arial" w:cs="Arial"/>
              </w:rPr>
              <w:t>InvIT</w:t>
            </w:r>
            <w:proofErr w:type="spellEnd"/>
            <w:r w:rsidRPr="008E2F01">
              <w:rPr>
                <w:rFonts w:ascii="Arial" w:hAnsi="Arial" w:cs="Arial"/>
              </w:rPr>
              <w:t xml:space="preserve"> is defined as: “</w:t>
            </w:r>
            <w:proofErr w:type="spellStart"/>
            <w:r w:rsidRPr="008E2F01">
              <w:rPr>
                <w:rFonts w:ascii="Arial" w:hAnsi="Arial" w:cs="Arial"/>
              </w:rPr>
              <w:t>InvIT</w:t>
            </w:r>
            <w:proofErr w:type="spellEnd"/>
            <w:r w:rsidRPr="008E2F01">
              <w:rPr>
                <w:rFonts w:ascii="Arial" w:hAnsi="Arial" w:cs="Arial"/>
              </w:rPr>
              <w:t>” or “Infrastructure Investment Trust” shall mean the trust registered as such under these regulations.</w:t>
            </w:r>
          </w:p>
        </w:tc>
      </w:tr>
      <w:tr w:rsidR="0045458C" w:rsidRPr="008E2F01" w14:paraId="0E4E376A" w14:textId="77777777" w:rsidTr="0045458C">
        <w:trPr>
          <w:trHeight w:val="520"/>
        </w:trPr>
        <w:tc>
          <w:tcPr>
            <w:tcW w:w="3119" w:type="dxa"/>
          </w:tcPr>
          <w:p w14:paraId="5A833689" w14:textId="77777777" w:rsidR="00093FE1" w:rsidRPr="008E2F01" w:rsidRDefault="00093FE1" w:rsidP="005E388B">
            <w:pPr>
              <w:pStyle w:val="TableParagraph"/>
              <w:tabs>
                <w:tab w:val="left" w:pos="2208"/>
              </w:tabs>
              <w:spacing w:before="4" w:line="220" w:lineRule="auto"/>
              <w:ind w:left="95" w:right="85"/>
              <w:jc w:val="both"/>
              <w:rPr>
                <w:rFonts w:ascii="Arial" w:hAnsi="Arial" w:cs="Arial"/>
                <w:b/>
              </w:rPr>
            </w:pPr>
            <w:r w:rsidRPr="008E2F01">
              <w:rPr>
                <w:rFonts w:ascii="Arial" w:hAnsi="Arial" w:cs="Arial"/>
                <w:b/>
              </w:rPr>
              <w:t>“Investment</w:t>
            </w:r>
            <w:r w:rsidRPr="008E2F01">
              <w:rPr>
                <w:rFonts w:ascii="Arial" w:hAnsi="Arial" w:cs="Arial"/>
                <w:b/>
              </w:rPr>
              <w:tab/>
            </w:r>
            <w:r w:rsidRPr="008E2F01">
              <w:rPr>
                <w:rFonts w:ascii="Arial" w:hAnsi="Arial" w:cs="Arial"/>
                <w:b/>
                <w:spacing w:val="-1"/>
              </w:rPr>
              <w:t>Management</w:t>
            </w:r>
            <w:r w:rsidRPr="008E2F01">
              <w:rPr>
                <w:rFonts w:ascii="Arial" w:hAnsi="Arial" w:cs="Arial"/>
                <w:b/>
                <w:spacing w:val="-43"/>
              </w:rPr>
              <w:t xml:space="preserve"> </w:t>
            </w:r>
            <w:r w:rsidRPr="008E2F01">
              <w:rPr>
                <w:rFonts w:ascii="Arial" w:hAnsi="Arial" w:cs="Arial"/>
                <w:b/>
              </w:rPr>
              <w:t>Agreement”</w:t>
            </w:r>
          </w:p>
        </w:tc>
        <w:tc>
          <w:tcPr>
            <w:tcW w:w="6804" w:type="dxa"/>
          </w:tcPr>
          <w:p w14:paraId="76D00B98" w14:textId="77777777" w:rsidR="00093FE1" w:rsidRPr="008E2F01" w:rsidRDefault="00093FE1" w:rsidP="005E388B">
            <w:pPr>
              <w:pStyle w:val="TableParagraph"/>
              <w:spacing w:before="40" w:line="220" w:lineRule="auto"/>
              <w:ind w:left="95"/>
              <w:jc w:val="both"/>
              <w:rPr>
                <w:rFonts w:ascii="Arial" w:hAnsi="Arial" w:cs="Arial"/>
              </w:rPr>
            </w:pPr>
            <w:r w:rsidRPr="008E2F01">
              <w:rPr>
                <w:rFonts w:ascii="Arial" w:hAnsi="Arial" w:cs="Arial"/>
              </w:rPr>
              <w:t>The</w:t>
            </w:r>
            <w:r w:rsidRPr="008E2F01">
              <w:rPr>
                <w:rFonts w:ascii="Arial" w:hAnsi="Arial" w:cs="Arial"/>
                <w:spacing w:val="30"/>
              </w:rPr>
              <w:t xml:space="preserve"> </w:t>
            </w:r>
            <w:r w:rsidRPr="008E2F01">
              <w:rPr>
                <w:rFonts w:ascii="Arial" w:hAnsi="Arial" w:cs="Arial"/>
              </w:rPr>
              <w:t>agreement</w:t>
            </w:r>
            <w:r w:rsidRPr="008E2F01">
              <w:rPr>
                <w:rFonts w:ascii="Arial" w:hAnsi="Arial" w:cs="Arial"/>
                <w:spacing w:val="32"/>
              </w:rPr>
              <w:t xml:space="preserve"> </w:t>
            </w:r>
            <w:r w:rsidRPr="008E2F01">
              <w:rPr>
                <w:rFonts w:ascii="Arial" w:hAnsi="Arial" w:cs="Arial"/>
              </w:rPr>
              <w:t>between</w:t>
            </w:r>
            <w:r w:rsidRPr="008E2F01">
              <w:rPr>
                <w:rFonts w:ascii="Arial" w:hAnsi="Arial" w:cs="Arial"/>
                <w:spacing w:val="33"/>
              </w:rPr>
              <w:t xml:space="preserve"> </w:t>
            </w:r>
            <w:r w:rsidRPr="008E2F01">
              <w:rPr>
                <w:rFonts w:ascii="Arial" w:hAnsi="Arial" w:cs="Arial"/>
              </w:rPr>
              <w:t>LIC</w:t>
            </w:r>
            <w:r w:rsidRPr="008E2F01">
              <w:rPr>
                <w:rFonts w:ascii="Arial" w:hAnsi="Arial" w:cs="Arial"/>
                <w:spacing w:val="33"/>
              </w:rPr>
              <w:t xml:space="preserve"> </w:t>
            </w:r>
            <w:r w:rsidRPr="008E2F01">
              <w:rPr>
                <w:rFonts w:ascii="Arial" w:hAnsi="Arial" w:cs="Arial"/>
              </w:rPr>
              <w:t>Mutual</w:t>
            </w:r>
            <w:r w:rsidRPr="008E2F01">
              <w:rPr>
                <w:rFonts w:ascii="Arial" w:hAnsi="Arial" w:cs="Arial"/>
                <w:spacing w:val="31"/>
              </w:rPr>
              <w:t xml:space="preserve"> </w:t>
            </w:r>
            <w:r w:rsidRPr="008E2F01">
              <w:rPr>
                <w:rFonts w:ascii="Arial" w:hAnsi="Arial" w:cs="Arial"/>
              </w:rPr>
              <w:t>Fund</w:t>
            </w:r>
            <w:r w:rsidRPr="008E2F01">
              <w:rPr>
                <w:rFonts w:ascii="Arial" w:hAnsi="Arial" w:cs="Arial"/>
                <w:spacing w:val="34"/>
              </w:rPr>
              <w:t xml:space="preserve"> </w:t>
            </w:r>
            <w:r w:rsidRPr="008E2F01">
              <w:rPr>
                <w:rFonts w:ascii="Arial" w:hAnsi="Arial" w:cs="Arial"/>
              </w:rPr>
              <w:t>Trustee</w:t>
            </w:r>
            <w:r w:rsidRPr="008E2F01">
              <w:rPr>
                <w:rFonts w:ascii="Arial" w:hAnsi="Arial" w:cs="Arial"/>
                <w:spacing w:val="32"/>
              </w:rPr>
              <w:t xml:space="preserve"> </w:t>
            </w:r>
            <w:r w:rsidRPr="008E2F01">
              <w:rPr>
                <w:rFonts w:ascii="Arial" w:hAnsi="Arial" w:cs="Arial"/>
              </w:rPr>
              <w:t>Private</w:t>
            </w:r>
            <w:r w:rsidRPr="008E2F01">
              <w:rPr>
                <w:rFonts w:ascii="Arial" w:hAnsi="Arial" w:cs="Arial"/>
                <w:spacing w:val="30"/>
              </w:rPr>
              <w:t xml:space="preserve"> </w:t>
            </w:r>
            <w:r w:rsidRPr="008E2F01">
              <w:rPr>
                <w:rFonts w:ascii="Arial" w:hAnsi="Arial" w:cs="Arial"/>
              </w:rPr>
              <w:t>Limited</w:t>
            </w:r>
            <w:r w:rsidRPr="008E2F01">
              <w:rPr>
                <w:rFonts w:ascii="Arial" w:hAnsi="Arial" w:cs="Arial"/>
                <w:spacing w:val="32"/>
              </w:rPr>
              <w:t xml:space="preserve"> </w:t>
            </w:r>
            <w:r w:rsidRPr="008E2F01">
              <w:rPr>
                <w:rFonts w:ascii="Arial" w:hAnsi="Arial" w:cs="Arial"/>
              </w:rPr>
              <w:t>and</w:t>
            </w:r>
            <w:r w:rsidRPr="008E2F01">
              <w:rPr>
                <w:rFonts w:ascii="Arial" w:hAnsi="Arial" w:cs="Arial"/>
                <w:spacing w:val="32"/>
              </w:rPr>
              <w:t xml:space="preserve"> </w:t>
            </w:r>
            <w:r w:rsidRPr="008E2F01">
              <w:rPr>
                <w:rFonts w:ascii="Arial" w:hAnsi="Arial" w:cs="Arial"/>
              </w:rPr>
              <w:t>LIC</w:t>
            </w:r>
            <w:r w:rsidRPr="008E2F01">
              <w:rPr>
                <w:rFonts w:ascii="Arial" w:hAnsi="Arial" w:cs="Arial"/>
                <w:spacing w:val="-42"/>
              </w:rPr>
              <w:t xml:space="preserve"> </w:t>
            </w:r>
            <w:r w:rsidRPr="008E2F01">
              <w:rPr>
                <w:rFonts w:ascii="Arial" w:hAnsi="Arial" w:cs="Arial"/>
              </w:rPr>
              <w:t>Mutual</w:t>
            </w:r>
            <w:r w:rsidRPr="008E2F01">
              <w:rPr>
                <w:rFonts w:ascii="Arial" w:hAnsi="Arial" w:cs="Arial"/>
                <w:spacing w:val="-2"/>
              </w:rPr>
              <w:t xml:space="preserve"> </w:t>
            </w:r>
            <w:r w:rsidRPr="008E2F01">
              <w:rPr>
                <w:rFonts w:ascii="Arial" w:hAnsi="Arial" w:cs="Arial"/>
              </w:rPr>
              <w:t>Fund</w:t>
            </w:r>
            <w:r w:rsidRPr="008E2F01">
              <w:rPr>
                <w:rFonts w:ascii="Arial" w:hAnsi="Arial" w:cs="Arial"/>
                <w:spacing w:val="1"/>
              </w:rPr>
              <w:t xml:space="preserve"> </w:t>
            </w:r>
            <w:r w:rsidRPr="008E2F01">
              <w:rPr>
                <w:rFonts w:ascii="Arial" w:hAnsi="Arial" w:cs="Arial"/>
              </w:rPr>
              <w:t>Asset</w:t>
            </w:r>
            <w:r w:rsidRPr="008E2F01">
              <w:rPr>
                <w:rFonts w:ascii="Arial" w:hAnsi="Arial" w:cs="Arial"/>
                <w:spacing w:val="-2"/>
              </w:rPr>
              <w:t xml:space="preserve"> </w:t>
            </w:r>
            <w:r w:rsidRPr="008E2F01">
              <w:rPr>
                <w:rFonts w:ascii="Arial" w:hAnsi="Arial" w:cs="Arial"/>
              </w:rPr>
              <w:t>Management</w:t>
            </w:r>
            <w:r w:rsidRPr="008E2F01">
              <w:rPr>
                <w:rFonts w:ascii="Arial" w:hAnsi="Arial" w:cs="Arial"/>
                <w:spacing w:val="-1"/>
              </w:rPr>
              <w:t xml:space="preserve"> </w:t>
            </w:r>
            <w:r w:rsidRPr="008E2F01">
              <w:rPr>
                <w:rFonts w:ascii="Arial" w:hAnsi="Arial" w:cs="Arial"/>
              </w:rPr>
              <w:t>Limited,</w:t>
            </w:r>
            <w:r w:rsidRPr="008E2F01">
              <w:rPr>
                <w:rFonts w:ascii="Arial" w:hAnsi="Arial" w:cs="Arial"/>
                <w:spacing w:val="-1"/>
              </w:rPr>
              <w:t xml:space="preserve"> </w:t>
            </w:r>
            <w:r w:rsidRPr="008E2F01">
              <w:rPr>
                <w:rFonts w:ascii="Arial" w:hAnsi="Arial" w:cs="Arial"/>
              </w:rPr>
              <w:t>as</w:t>
            </w:r>
            <w:r w:rsidRPr="008E2F01">
              <w:rPr>
                <w:rFonts w:ascii="Arial" w:hAnsi="Arial" w:cs="Arial"/>
                <w:spacing w:val="-2"/>
              </w:rPr>
              <w:t xml:space="preserve"> </w:t>
            </w:r>
            <w:r w:rsidRPr="008E2F01">
              <w:rPr>
                <w:rFonts w:ascii="Arial" w:hAnsi="Arial" w:cs="Arial"/>
              </w:rPr>
              <w:t>amended</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2"/>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p>
        </w:tc>
      </w:tr>
      <w:tr w:rsidR="0045458C" w:rsidRPr="008E2F01" w14:paraId="3A8585FD" w14:textId="77777777" w:rsidTr="0045458C">
        <w:trPr>
          <w:trHeight w:val="1596"/>
        </w:trPr>
        <w:tc>
          <w:tcPr>
            <w:tcW w:w="3119" w:type="dxa"/>
          </w:tcPr>
          <w:p w14:paraId="5C409903"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“Investor”</w:t>
            </w:r>
          </w:p>
        </w:tc>
        <w:tc>
          <w:tcPr>
            <w:tcW w:w="6804" w:type="dxa"/>
          </w:tcPr>
          <w:p w14:paraId="353AF9D5" w14:textId="77777777" w:rsidR="00093FE1" w:rsidRPr="008E2F01" w:rsidRDefault="00093FE1" w:rsidP="005E388B">
            <w:pPr>
              <w:pStyle w:val="TableParagraph"/>
              <w:spacing w:before="3" w:line="225" w:lineRule="auto"/>
              <w:ind w:left="95" w:right="87"/>
              <w:jc w:val="both"/>
              <w:rPr>
                <w:rFonts w:ascii="Arial" w:hAnsi="Arial" w:cs="Arial"/>
              </w:rPr>
            </w:pPr>
            <w:r w:rsidRPr="008E2F01">
              <w:rPr>
                <w:rFonts w:ascii="Arial" w:hAnsi="Arial" w:cs="Arial"/>
              </w:rPr>
              <w:t>Any</w:t>
            </w:r>
            <w:r w:rsidRPr="008E2F01">
              <w:rPr>
                <w:rFonts w:ascii="Arial" w:hAnsi="Arial" w:cs="Arial"/>
                <w:spacing w:val="1"/>
              </w:rPr>
              <w:t xml:space="preserve"> </w:t>
            </w:r>
            <w:r w:rsidRPr="008E2F01">
              <w:rPr>
                <w:rFonts w:ascii="Arial" w:hAnsi="Arial" w:cs="Arial"/>
              </w:rPr>
              <w:t>resident</w:t>
            </w:r>
            <w:r w:rsidRPr="008E2F01">
              <w:rPr>
                <w:rFonts w:ascii="Arial" w:hAnsi="Arial" w:cs="Arial"/>
                <w:spacing w:val="1"/>
              </w:rPr>
              <w:t xml:space="preserve"> </w:t>
            </w:r>
            <w:r w:rsidRPr="008E2F01">
              <w:rPr>
                <w:rFonts w:ascii="Arial" w:hAnsi="Arial" w:cs="Arial"/>
              </w:rPr>
              <w:t>(person</w:t>
            </w:r>
            <w:r w:rsidRPr="008E2F01">
              <w:rPr>
                <w:rFonts w:ascii="Arial" w:hAnsi="Arial" w:cs="Arial"/>
                <w:spacing w:val="1"/>
              </w:rPr>
              <w:t xml:space="preserve"> </w:t>
            </w:r>
            <w:r w:rsidRPr="008E2F01">
              <w:rPr>
                <w:rFonts w:ascii="Arial" w:hAnsi="Arial" w:cs="Arial"/>
              </w:rPr>
              <w:t>resident</w:t>
            </w:r>
            <w:r w:rsidRPr="008E2F01">
              <w:rPr>
                <w:rFonts w:ascii="Arial" w:hAnsi="Arial" w:cs="Arial"/>
                <w:spacing w:val="1"/>
              </w:rPr>
              <w:t xml:space="preserve"> </w:t>
            </w:r>
            <w:r w:rsidRPr="008E2F01">
              <w:rPr>
                <w:rFonts w:ascii="Arial" w:hAnsi="Arial" w:cs="Arial"/>
              </w:rPr>
              <w:t>in</w:t>
            </w:r>
            <w:r w:rsidRPr="008E2F01">
              <w:rPr>
                <w:rFonts w:ascii="Arial" w:hAnsi="Arial" w:cs="Arial"/>
                <w:spacing w:val="1"/>
              </w:rPr>
              <w:t xml:space="preserve"> </w:t>
            </w:r>
            <w:r w:rsidRPr="008E2F01">
              <w:rPr>
                <w:rFonts w:ascii="Arial" w:hAnsi="Arial" w:cs="Arial"/>
              </w:rPr>
              <w:t>India</w:t>
            </w:r>
            <w:r w:rsidRPr="008E2F01">
              <w:rPr>
                <w:rFonts w:ascii="Arial" w:hAnsi="Arial" w:cs="Arial"/>
                <w:spacing w:val="1"/>
              </w:rPr>
              <w:t xml:space="preserve"> </w:t>
            </w:r>
            <w:r w:rsidRPr="008E2F01">
              <w:rPr>
                <w:rFonts w:ascii="Arial" w:hAnsi="Arial" w:cs="Arial"/>
              </w:rPr>
              <w:t>under</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Foreign</w:t>
            </w:r>
            <w:r w:rsidRPr="008E2F01">
              <w:rPr>
                <w:rFonts w:ascii="Arial" w:hAnsi="Arial" w:cs="Arial"/>
                <w:spacing w:val="1"/>
              </w:rPr>
              <w:t xml:space="preserve"> </w:t>
            </w:r>
            <w:r w:rsidRPr="008E2F01">
              <w:rPr>
                <w:rFonts w:ascii="Arial" w:hAnsi="Arial" w:cs="Arial"/>
              </w:rPr>
              <w:t>Exchange</w:t>
            </w:r>
            <w:r w:rsidRPr="008E2F01">
              <w:rPr>
                <w:rFonts w:ascii="Arial" w:hAnsi="Arial" w:cs="Arial"/>
                <w:spacing w:val="1"/>
              </w:rPr>
              <w:t xml:space="preserve"> </w:t>
            </w:r>
            <w:r w:rsidRPr="008E2F01">
              <w:rPr>
                <w:rFonts w:ascii="Arial" w:hAnsi="Arial" w:cs="Arial"/>
              </w:rPr>
              <w:t>Management Act) or non-resident person (a person who is not a resident of</w:t>
            </w:r>
            <w:r w:rsidRPr="008E2F01">
              <w:rPr>
                <w:rFonts w:ascii="Arial" w:hAnsi="Arial" w:cs="Arial"/>
                <w:spacing w:val="1"/>
              </w:rPr>
              <w:t xml:space="preserve"> </w:t>
            </w:r>
            <w:r w:rsidRPr="008E2F01">
              <w:rPr>
                <w:rFonts w:ascii="Arial" w:hAnsi="Arial" w:cs="Arial"/>
              </w:rPr>
              <w:t>India) whether an individual or not (legal entity), who is eligible to subscribe</w:t>
            </w:r>
            <w:r w:rsidRPr="008E2F01">
              <w:rPr>
                <w:rFonts w:ascii="Arial" w:hAnsi="Arial" w:cs="Arial"/>
                <w:spacing w:val="1"/>
              </w:rPr>
              <w:t xml:space="preserve"> </w:t>
            </w:r>
            <w:r w:rsidRPr="008E2F01">
              <w:rPr>
                <w:rFonts w:ascii="Arial" w:hAnsi="Arial" w:cs="Arial"/>
              </w:rPr>
              <w:t>for Units under the laws of his/her/its/their state/country of incorporation,</w:t>
            </w:r>
            <w:r w:rsidRPr="008E2F01">
              <w:rPr>
                <w:rFonts w:ascii="Arial" w:hAnsi="Arial" w:cs="Arial"/>
                <w:spacing w:val="1"/>
              </w:rPr>
              <w:t xml:space="preserve"> </w:t>
            </w:r>
            <w:r w:rsidRPr="008E2F01">
              <w:rPr>
                <w:rFonts w:ascii="Arial" w:hAnsi="Arial" w:cs="Arial"/>
              </w:rPr>
              <w:t>establishment, citizenship,</w:t>
            </w:r>
            <w:r w:rsidRPr="008E2F01">
              <w:rPr>
                <w:rFonts w:ascii="Arial" w:hAnsi="Arial" w:cs="Arial"/>
                <w:spacing w:val="1"/>
              </w:rPr>
              <w:t xml:space="preserve"> </w:t>
            </w:r>
            <w:r w:rsidRPr="008E2F01">
              <w:rPr>
                <w:rFonts w:ascii="Arial" w:hAnsi="Arial" w:cs="Arial"/>
              </w:rPr>
              <w:t>residence</w:t>
            </w:r>
            <w:r w:rsidRPr="008E2F01">
              <w:rPr>
                <w:rFonts w:ascii="Arial" w:hAnsi="Arial" w:cs="Arial"/>
                <w:spacing w:val="1"/>
              </w:rPr>
              <w:t xml:space="preserve"> </w:t>
            </w:r>
            <w:r w:rsidRPr="008E2F01">
              <w:rPr>
                <w:rFonts w:ascii="Arial" w:hAnsi="Arial" w:cs="Arial"/>
              </w:rPr>
              <w:t>or</w:t>
            </w:r>
            <w:r w:rsidRPr="008E2F01">
              <w:rPr>
                <w:rFonts w:ascii="Arial" w:hAnsi="Arial" w:cs="Arial"/>
                <w:spacing w:val="1"/>
              </w:rPr>
              <w:t xml:space="preserve"> </w:t>
            </w:r>
            <w:r w:rsidRPr="008E2F01">
              <w:rPr>
                <w:rFonts w:ascii="Arial" w:hAnsi="Arial" w:cs="Arial"/>
              </w:rPr>
              <w:t>domicile</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who</w:t>
            </w:r>
            <w:r w:rsidRPr="008E2F01">
              <w:rPr>
                <w:rFonts w:ascii="Arial" w:hAnsi="Arial" w:cs="Arial"/>
                <w:spacing w:val="1"/>
              </w:rPr>
              <w:t xml:space="preserve"> </w:t>
            </w:r>
            <w:r w:rsidRPr="008E2F01">
              <w:rPr>
                <w:rFonts w:ascii="Arial" w:hAnsi="Arial" w:cs="Arial"/>
              </w:rPr>
              <w:t>has</w:t>
            </w:r>
            <w:r w:rsidRPr="008E2F01">
              <w:rPr>
                <w:rFonts w:ascii="Arial" w:hAnsi="Arial" w:cs="Arial"/>
                <w:spacing w:val="1"/>
              </w:rPr>
              <w:t xml:space="preserve"> </w:t>
            </w:r>
            <w:r w:rsidRPr="008E2F01">
              <w:rPr>
                <w:rFonts w:ascii="Arial" w:hAnsi="Arial" w:cs="Arial"/>
              </w:rPr>
              <w:t>made</w:t>
            </w:r>
            <w:r w:rsidRPr="008E2F01">
              <w:rPr>
                <w:rFonts w:ascii="Arial" w:hAnsi="Arial" w:cs="Arial"/>
                <w:spacing w:val="1"/>
              </w:rPr>
              <w:t xml:space="preserve"> </w:t>
            </w:r>
            <w:r w:rsidRPr="008E2F01">
              <w:rPr>
                <w:rFonts w:ascii="Arial" w:hAnsi="Arial" w:cs="Arial"/>
              </w:rPr>
              <w:t>an</w:t>
            </w:r>
            <w:r w:rsidRPr="008E2F01">
              <w:rPr>
                <w:rFonts w:ascii="Arial" w:hAnsi="Arial" w:cs="Arial"/>
                <w:spacing w:val="1"/>
              </w:rPr>
              <w:t xml:space="preserve"> </w:t>
            </w:r>
            <w:r w:rsidRPr="008E2F01">
              <w:rPr>
                <w:rFonts w:ascii="Arial" w:hAnsi="Arial" w:cs="Arial"/>
              </w:rPr>
              <w:t>application for subscribing</w:t>
            </w:r>
            <w:r w:rsidRPr="008E2F01">
              <w:rPr>
                <w:rFonts w:ascii="Arial" w:hAnsi="Arial" w:cs="Arial"/>
                <w:spacing w:val="-2"/>
              </w:rPr>
              <w:t xml:space="preserve"> </w:t>
            </w:r>
            <w:r w:rsidRPr="008E2F01">
              <w:rPr>
                <w:rFonts w:ascii="Arial" w:hAnsi="Arial" w:cs="Arial"/>
              </w:rPr>
              <w:t>for</w:t>
            </w:r>
            <w:r w:rsidRPr="008E2F01">
              <w:rPr>
                <w:rFonts w:ascii="Arial" w:hAnsi="Arial" w:cs="Arial"/>
                <w:spacing w:val="-3"/>
              </w:rPr>
              <w:t xml:space="preserve"> </w:t>
            </w:r>
            <w:r w:rsidRPr="008E2F01">
              <w:rPr>
                <w:rFonts w:ascii="Arial" w:hAnsi="Arial" w:cs="Arial"/>
              </w:rPr>
              <w:t>Units under the</w:t>
            </w:r>
            <w:r w:rsidRPr="008E2F01">
              <w:rPr>
                <w:rFonts w:ascii="Arial" w:hAnsi="Arial" w:cs="Arial"/>
                <w:spacing w:val="-2"/>
              </w:rPr>
              <w:t xml:space="preserve"> </w:t>
            </w:r>
            <w:r w:rsidRPr="008E2F01">
              <w:rPr>
                <w:rFonts w:ascii="Arial" w:hAnsi="Arial" w:cs="Arial"/>
              </w:rPr>
              <w:t>Scheme.</w:t>
            </w:r>
          </w:p>
        </w:tc>
      </w:tr>
    </w:tbl>
    <w:p w14:paraId="61FCDD42" w14:textId="77777777" w:rsidR="00093FE1" w:rsidRPr="008E2F01" w:rsidRDefault="00093FE1" w:rsidP="005E388B">
      <w:pPr>
        <w:autoSpaceDE w:val="0"/>
        <w:autoSpaceDN w:val="0"/>
        <w:adjustRightInd w:val="0"/>
        <w:spacing w:after="0" w:line="240" w:lineRule="auto"/>
        <w:jc w:val="both"/>
        <w:rPr>
          <w:rFonts w:ascii="Arial" w:hAnsi="Arial" w:cs="Arial"/>
          <w:kern w:val="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804"/>
      </w:tblGrid>
      <w:tr w:rsidR="0045458C" w:rsidRPr="008E2F01" w14:paraId="58E2C23A" w14:textId="77777777" w:rsidTr="005E388B">
        <w:trPr>
          <w:trHeight w:val="960"/>
        </w:trPr>
        <w:tc>
          <w:tcPr>
            <w:tcW w:w="3119" w:type="dxa"/>
          </w:tcPr>
          <w:p w14:paraId="45253762" w14:textId="77777777" w:rsidR="00093FE1" w:rsidRPr="008E2F01" w:rsidRDefault="00093FE1" w:rsidP="005E388B">
            <w:pPr>
              <w:pStyle w:val="TableParagraph"/>
              <w:spacing w:before="5" w:line="220" w:lineRule="auto"/>
              <w:ind w:left="95" w:right="85"/>
              <w:jc w:val="both"/>
              <w:rPr>
                <w:rFonts w:ascii="Arial" w:hAnsi="Arial" w:cs="Arial"/>
                <w:b/>
              </w:rPr>
            </w:pPr>
            <w:r w:rsidRPr="008E2F01">
              <w:rPr>
                <w:rFonts w:ascii="Arial" w:hAnsi="Arial" w:cs="Arial"/>
                <w:b/>
              </w:rPr>
              <w:t>“Investor Service Centre’s / Customer</w:t>
            </w:r>
            <w:r w:rsidRPr="008E2F01">
              <w:rPr>
                <w:rFonts w:ascii="Arial" w:hAnsi="Arial" w:cs="Arial"/>
                <w:b/>
                <w:spacing w:val="1"/>
              </w:rPr>
              <w:t xml:space="preserve"> </w:t>
            </w:r>
            <w:r w:rsidRPr="008E2F01">
              <w:rPr>
                <w:rFonts w:ascii="Arial" w:hAnsi="Arial" w:cs="Arial"/>
                <w:b/>
                <w:spacing w:val="-1"/>
              </w:rPr>
              <w:t>Service</w:t>
            </w:r>
            <w:r w:rsidRPr="008E2F01">
              <w:rPr>
                <w:rFonts w:ascii="Arial" w:hAnsi="Arial" w:cs="Arial"/>
                <w:b/>
                <w:spacing w:val="-9"/>
              </w:rPr>
              <w:t xml:space="preserve"> </w:t>
            </w:r>
            <w:r w:rsidRPr="008E2F01">
              <w:rPr>
                <w:rFonts w:ascii="Arial" w:hAnsi="Arial" w:cs="Arial"/>
                <w:b/>
                <w:spacing w:val="-1"/>
              </w:rPr>
              <w:t>Centre’s</w:t>
            </w:r>
            <w:r w:rsidRPr="008E2F01">
              <w:rPr>
                <w:rFonts w:ascii="Arial" w:hAnsi="Arial" w:cs="Arial"/>
                <w:b/>
                <w:spacing w:val="-9"/>
              </w:rPr>
              <w:t xml:space="preserve"> </w:t>
            </w:r>
            <w:r w:rsidRPr="008E2F01">
              <w:rPr>
                <w:rFonts w:ascii="Arial" w:hAnsi="Arial" w:cs="Arial"/>
                <w:b/>
              </w:rPr>
              <w:t>or</w:t>
            </w:r>
            <w:r w:rsidRPr="008E2F01">
              <w:rPr>
                <w:rFonts w:ascii="Arial" w:hAnsi="Arial" w:cs="Arial"/>
                <w:b/>
                <w:spacing w:val="-9"/>
              </w:rPr>
              <w:t xml:space="preserve"> </w:t>
            </w:r>
            <w:r w:rsidRPr="008E2F01">
              <w:rPr>
                <w:rFonts w:ascii="Arial" w:hAnsi="Arial" w:cs="Arial"/>
                <w:b/>
              </w:rPr>
              <w:t>CSCs/</w:t>
            </w:r>
            <w:r w:rsidRPr="008E2F01">
              <w:rPr>
                <w:rFonts w:ascii="Arial" w:hAnsi="Arial" w:cs="Arial"/>
                <w:b/>
                <w:spacing w:val="-9"/>
              </w:rPr>
              <w:t xml:space="preserve"> </w:t>
            </w:r>
            <w:r w:rsidRPr="008E2F01">
              <w:rPr>
                <w:rFonts w:ascii="Arial" w:hAnsi="Arial" w:cs="Arial"/>
                <w:b/>
              </w:rPr>
              <w:t>Official</w:t>
            </w:r>
            <w:r w:rsidRPr="008E2F01">
              <w:rPr>
                <w:rFonts w:ascii="Arial" w:hAnsi="Arial" w:cs="Arial"/>
                <w:b/>
                <w:spacing w:val="-10"/>
              </w:rPr>
              <w:t xml:space="preserve"> </w:t>
            </w:r>
            <w:r w:rsidRPr="008E2F01">
              <w:rPr>
                <w:rFonts w:ascii="Arial" w:hAnsi="Arial" w:cs="Arial"/>
                <w:b/>
              </w:rPr>
              <w:t>Points</w:t>
            </w:r>
            <w:r w:rsidRPr="008E2F01">
              <w:rPr>
                <w:rFonts w:ascii="Arial" w:hAnsi="Arial" w:cs="Arial"/>
                <w:b/>
                <w:spacing w:val="-43"/>
              </w:rPr>
              <w:t xml:space="preserve"> </w:t>
            </w:r>
            <w:r w:rsidRPr="008E2F01">
              <w:rPr>
                <w:rFonts w:ascii="Arial" w:hAnsi="Arial" w:cs="Arial"/>
                <w:b/>
              </w:rPr>
              <w:t>of</w:t>
            </w:r>
            <w:r w:rsidRPr="008E2F01">
              <w:rPr>
                <w:rFonts w:ascii="Arial" w:hAnsi="Arial" w:cs="Arial"/>
                <w:b/>
                <w:spacing w:val="-2"/>
              </w:rPr>
              <w:t xml:space="preserve"> </w:t>
            </w:r>
            <w:r w:rsidRPr="008E2F01">
              <w:rPr>
                <w:rFonts w:ascii="Arial" w:hAnsi="Arial" w:cs="Arial"/>
                <w:b/>
              </w:rPr>
              <w:t>Acceptance”</w:t>
            </w:r>
          </w:p>
        </w:tc>
        <w:tc>
          <w:tcPr>
            <w:tcW w:w="6804" w:type="dxa"/>
          </w:tcPr>
          <w:p w14:paraId="3FCA8F28" w14:textId="77777777" w:rsidR="00093FE1" w:rsidRPr="008E2F01" w:rsidRDefault="00093FE1" w:rsidP="005E388B">
            <w:pPr>
              <w:pStyle w:val="TableParagraph"/>
              <w:spacing w:before="36" w:line="223" w:lineRule="auto"/>
              <w:ind w:left="95" w:right="82"/>
              <w:jc w:val="both"/>
              <w:rPr>
                <w:rFonts w:ascii="Arial" w:hAnsi="Arial" w:cs="Arial"/>
              </w:rPr>
            </w:pPr>
            <w:r w:rsidRPr="008E2F01">
              <w:rPr>
                <w:rFonts w:ascii="Arial" w:hAnsi="Arial" w:cs="Arial"/>
              </w:rPr>
              <w:t>CSCs, as designated from time to time by the AMC, whether of the Registrar</w:t>
            </w:r>
            <w:r w:rsidRPr="008E2F01">
              <w:rPr>
                <w:rFonts w:ascii="Arial" w:hAnsi="Arial" w:cs="Arial"/>
                <w:spacing w:val="1"/>
              </w:rPr>
              <w:t xml:space="preserve"> </w:t>
            </w:r>
            <w:r w:rsidRPr="008E2F01">
              <w:rPr>
                <w:rFonts w:ascii="Arial" w:hAnsi="Arial" w:cs="Arial"/>
              </w:rPr>
              <w:t>or AMC's own branches, being official points of acceptance, authorized to</w:t>
            </w:r>
            <w:r w:rsidRPr="008E2F01">
              <w:rPr>
                <w:rFonts w:ascii="Arial" w:hAnsi="Arial" w:cs="Arial"/>
                <w:spacing w:val="1"/>
              </w:rPr>
              <w:t xml:space="preserve"> </w:t>
            </w:r>
            <w:r w:rsidRPr="008E2F01">
              <w:rPr>
                <w:rFonts w:ascii="Arial" w:hAnsi="Arial" w:cs="Arial"/>
                <w:spacing w:val="-1"/>
              </w:rPr>
              <w:t>receive</w:t>
            </w:r>
            <w:r w:rsidRPr="008E2F01">
              <w:rPr>
                <w:rFonts w:ascii="Arial" w:hAnsi="Arial" w:cs="Arial"/>
                <w:spacing w:val="-9"/>
              </w:rPr>
              <w:t xml:space="preserve"> </w:t>
            </w:r>
            <w:r w:rsidRPr="008E2F01">
              <w:rPr>
                <w:rFonts w:ascii="Arial" w:hAnsi="Arial" w:cs="Arial"/>
                <w:spacing w:val="-1"/>
              </w:rPr>
              <w:t>application</w:t>
            </w:r>
            <w:r w:rsidRPr="008E2F01">
              <w:rPr>
                <w:rFonts w:ascii="Arial" w:hAnsi="Arial" w:cs="Arial"/>
                <w:spacing w:val="-8"/>
              </w:rPr>
              <w:t xml:space="preserve"> </w:t>
            </w:r>
            <w:r w:rsidRPr="008E2F01">
              <w:rPr>
                <w:rFonts w:ascii="Arial" w:hAnsi="Arial" w:cs="Arial"/>
                <w:spacing w:val="-1"/>
              </w:rPr>
              <w:t>forms</w:t>
            </w:r>
            <w:r w:rsidRPr="008E2F01">
              <w:rPr>
                <w:rFonts w:ascii="Arial" w:hAnsi="Arial" w:cs="Arial"/>
                <w:spacing w:val="-7"/>
              </w:rPr>
              <w:t xml:space="preserve"> </w:t>
            </w:r>
            <w:r w:rsidRPr="008E2F01">
              <w:rPr>
                <w:rFonts w:ascii="Arial" w:hAnsi="Arial" w:cs="Arial"/>
              </w:rPr>
              <w:t>for</w:t>
            </w:r>
            <w:r w:rsidRPr="008E2F01">
              <w:rPr>
                <w:rFonts w:ascii="Arial" w:hAnsi="Arial" w:cs="Arial"/>
                <w:spacing w:val="-8"/>
              </w:rPr>
              <w:t xml:space="preserve"> </w:t>
            </w:r>
            <w:r w:rsidRPr="008E2F01">
              <w:rPr>
                <w:rFonts w:ascii="Arial" w:hAnsi="Arial" w:cs="Arial"/>
              </w:rPr>
              <w:t>Purchase/</w:t>
            </w:r>
            <w:r w:rsidRPr="008E2F01">
              <w:rPr>
                <w:rFonts w:ascii="Arial" w:hAnsi="Arial" w:cs="Arial"/>
                <w:spacing w:val="-9"/>
              </w:rPr>
              <w:t xml:space="preserve"> </w:t>
            </w:r>
            <w:r w:rsidRPr="008E2F01">
              <w:rPr>
                <w:rFonts w:ascii="Arial" w:hAnsi="Arial" w:cs="Arial"/>
              </w:rPr>
              <w:t>Redemption</w:t>
            </w:r>
            <w:r w:rsidRPr="008E2F01">
              <w:rPr>
                <w:rFonts w:ascii="Arial" w:hAnsi="Arial" w:cs="Arial"/>
                <w:spacing w:val="-8"/>
              </w:rPr>
              <w:t xml:space="preserve"> </w:t>
            </w:r>
            <w:r w:rsidRPr="008E2F01">
              <w:rPr>
                <w:rFonts w:ascii="Arial" w:hAnsi="Arial" w:cs="Arial"/>
              </w:rPr>
              <w:t>/Switch</w:t>
            </w:r>
            <w:r w:rsidRPr="008E2F01">
              <w:rPr>
                <w:rFonts w:ascii="Arial" w:hAnsi="Arial" w:cs="Arial"/>
                <w:spacing w:val="-5"/>
              </w:rPr>
              <w:t xml:space="preserve"> </w:t>
            </w:r>
            <w:r w:rsidRPr="008E2F01">
              <w:rPr>
                <w:rFonts w:ascii="Arial" w:hAnsi="Arial" w:cs="Arial"/>
              </w:rPr>
              <w:t>and</w:t>
            </w:r>
            <w:r w:rsidRPr="008E2F01">
              <w:rPr>
                <w:rFonts w:ascii="Arial" w:hAnsi="Arial" w:cs="Arial"/>
                <w:spacing w:val="-4"/>
              </w:rPr>
              <w:t xml:space="preserve"> </w:t>
            </w:r>
            <w:r w:rsidRPr="008E2F01">
              <w:rPr>
                <w:rFonts w:ascii="Arial" w:hAnsi="Arial" w:cs="Arial"/>
              </w:rPr>
              <w:t>other</w:t>
            </w:r>
            <w:r w:rsidRPr="008E2F01">
              <w:rPr>
                <w:rFonts w:ascii="Arial" w:hAnsi="Arial" w:cs="Arial"/>
                <w:spacing w:val="-11"/>
              </w:rPr>
              <w:t xml:space="preserve"> </w:t>
            </w:r>
            <w:r w:rsidRPr="008E2F01">
              <w:rPr>
                <w:rFonts w:ascii="Arial" w:hAnsi="Arial" w:cs="Arial"/>
              </w:rPr>
              <w:t>service</w:t>
            </w:r>
            <w:r w:rsidRPr="008E2F01">
              <w:rPr>
                <w:rFonts w:ascii="Arial" w:hAnsi="Arial" w:cs="Arial"/>
                <w:spacing w:val="-42"/>
              </w:rPr>
              <w:t xml:space="preserve"> </w:t>
            </w:r>
            <w:r w:rsidRPr="008E2F01">
              <w:rPr>
                <w:rFonts w:ascii="Arial" w:hAnsi="Arial" w:cs="Arial"/>
              </w:rPr>
              <w:t>requests/queries</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investors/Unit Holders.</w:t>
            </w:r>
          </w:p>
        </w:tc>
      </w:tr>
      <w:tr w:rsidR="0045458C" w:rsidRPr="008E2F01" w14:paraId="0D821D5F" w14:textId="77777777" w:rsidTr="005E388B">
        <w:trPr>
          <w:trHeight w:val="1173"/>
        </w:trPr>
        <w:tc>
          <w:tcPr>
            <w:tcW w:w="3119" w:type="dxa"/>
          </w:tcPr>
          <w:p w14:paraId="0E421CF7"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“Market</w:t>
            </w:r>
            <w:r w:rsidRPr="008E2F01">
              <w:rPr>
                <w:rFonts w:ascii="Arial" w:hAnsi="Arial" w:cs="Arial"/>
                <w:b/>
                <w:spacing w:val="-6"/>
              </w:rPr>
              <w:t xml:space="preserve"> </w:t>
            </w:r>
            <w:r w:rsidRPr="008E2F01">
              <w:rPr>
                <w:rFonts w:ascii="Arial" w:hAnsi="Arial" w:cs="Arial"/>
                <w:b/>
              </w:rPr>
              <w:t>capitalization”</w:t>
            </w:r>
          </w:p>
        </w:tc>
        <w:tc>
          <w:tcPr>
            <w:tcW w:w="6804" w:type="dxa"/>
          </w:tcPr>
          <w:p w14:paraId="195DE6CE" w14:textId="77777777" w:rsidR="00093FE1" w:rsidRPr="008E2F01" w:rsidRDefault="00093FE1" w:rsidP="005E388B">
            <w:pPr>
              <w:pStyle w:val="TableParagraph"/>
              <w:numPr>
                <w:ilvl w:val="0"/>
                <w:numId w:val="6"/>
              </w:numPr>
              <w:tabs>
                <w:tab w:val="left" w:pos="271"/>
              </w:tabs>
              <w:spacing w:before="91" w:line="255" w:lineRule="exact"/>
              <w:ind w:hanging="181"/>
              <w:jc w:val="both"/>
              <w:rPr>
                <w:rFonts w:ascii="Arial" w:hAnsi="Arial" w:cs="Arial"/>
              </w:rPr>
            </w:pPr>
            <w:r w:rsidRPr="008E2F01">
              <w:rPr>
                <w:rFonts w:ascii="Arial" w:hAnsi="Arial" w:cs="Arial"/>
              </w:rPr>
              <w:t>Large-Cap</w:t>
            </w:r>
            <w:r w:rsidRPr="008E2F01">
              <w:rPr>
                <w:rFonts w:ascii="Arial" w:hAnsi="Arial" w:cs="Arial"/>
                <w:spacing w:val="-5"/>
              </w:rPr>
              <w:t xml:space="preserve"> </w:t>
            </w:r>
            <w:r w:rsidRPr="008E2F01">
              <w:rPr>
                <w:rFonts w:ascii="Arial" w:hAnsi="Arial" w:cs="Arial"/>
              </w:rPr>
              <w:t>Stocks:</w:t>
            </w:r>
            <w:r w:rsidRPr="008E2F01">
              <w:rPr>
                <w:rFonts w:ascii="Arial" w:hAnsi="Arial" w:cs="Arial"/>
                <w:spacing w:val="-5"/>
              </w:rPr>
              <w:t xml:space="preserve"> </w:t>
            </w:r>
            <w:r w:rsidRPr="008E2F01">
              <w:rPr>
                <w:rFonts w:ascii="Arial" w:hAnsi="Arial" w:cs="Arial"/>
              </w:rPr>
              <w:t>1st</w:t>
            </w:r>
            <w:r w:rsidRPr="008E2F01">
              <w:rPr>
                <w:rFonts w:ascii="Arial" w:hAnsi="Arial" w:cs="Arial"/>
                <w:spacing w:val="-3"/>
              </w:rPr>
              <w:t xml:space="preserve"> </w:t>
            </w:r>
            <w:r w:rsidRPr="008E2F01">
              <w:rPr>
                <w:rFonts w:ascii="Arial" w:hAnsi="Arial" w:cs="Arial"/>
              </w:rPr>
              <w:t>-100th</w:t>
            </w:r>
            <w:r w:rsidRPr="008E2F01">
              <w:rPr>
                <w:rFonts w:ascii="Arial" w:hAnsi="Arial" w:cs="Arial"/>
                <w:spacing w:val="-3"/>
              </w:rPr>
              <w:t xml:space="preserve"> </w:t>
            </w:r>
            <w:r w:rsidRPr="008E2F01">
              <w:rPr>
                <w:rFonts w:ascii="Arial" w:hAnsi="Arial" w:cs="Arial"/>
              </w:rPr>
              <w:t>company</w:t>
            </w:r>
            <w:r w:rsidRPr="008E2F01">
              <w:rPr>
                <w:rFonts w:ascii="Arial" w:hAnsi="Arial" w:cs="Arial"/>
                <w:spacing w:val="-4"/>
              </w:rPr>
              <w:t xml:space="preserve"> </w:t>
            </w:r>
            <w:r w:rsidRPr="008E2F01">
              <w:rPr>
                <w:rFonts w:ascii="Arial" w:hAnsi="Arial" w:cs="Arial"/>
              </w:rPr>
              <w:t>in</w:t>
            </w:r>
            <w:r w:rsidRPr="008E2F01">
              <w:rPr>
                <w:rFonts w:ascii="Arial" w:hAnsi="Arial" w:cs="Arial"/>
                <w:spacing w:val="-4"/>
              </w:rPr>
              <w:t xml:space="preserve"> </w:t>
            </w:r>
            <w:r w:rsidRPr="008E2F01">
              <w:rPr>
                <w:rFonts w:ascii="Arial" w:hAnsi="Arial" w:cs="Arial"/>
              </w:rPr>
              <w:t>terms</w:t>
            </w:r>
            <w:r w:rsidRPr="008E2F01">
              <w:rPr>
                <w:rFonts w:ascii="Arial" w:hAnsi="Arial" w:cs="Arial"/>
                <w:spacing w:val="-3"/>
              </w:rPr>
              <w:t xml:space="preserve"> </w:t>
            </w:r>
            <w:r w:rsidRPr="008E2F01">
              <w:rPr>
                <w:rFonts w:ascii="Arial" w:hAnsi="Arial" w:cs="Arial"/>
              </w:rPr>
              <w:t>of</w:t>
            </w:r>
            <w:r w:rsidRPr="008E2F01">
              <w:rPr>
                <w:rFonts w:ascii="Arial" w:hAnsi="Arial" w:cs="Arial"/>
                <w:spacing w:val="-5"/>
              </w:rPr>
              <w:t xml:space="preserve"> </w:t>
            </w:r>
            <w:r w:rsidRPr="008E2F01">
              <w:rPr>
                <w:rFonts w:ascii="Arial" w:hAnsi="Arial" w:cs="Arial"/>
              </w:rPr>
              <w:t>full</w:t>
            </w:r>
            <w:r w:rsidRPr="008E2F01">
              <w:rPr>
                <w:rFonts w:ascii="Arial" w:hAnsi="Arial" w:cs="Arial"/>
                <w:spacing w:val="-2"/>
              </w:rPr>
              <w:t xml:space="preserve"> </w:t>
            </w:r>
            <w:r w:rsidRPr="008E2F01">
              <w:rPr>
                <w:rFonts w:ascii="Arial" w:hAnsi="Arial" w:cs="Arial"/>
              </w:rPr>
              <w:t>market</w:t>
            </w:r>
            <w:r w:rsidRPr="008E2F01">
              <w:rPr>
                <w:rFonts w:ascii="Arial" w:hAnsi="Arial" w:cs="Arial"/>
                <w:spacing w:val="-4"/>
              </w:rPr>
              <w:t xml:space="preserve"> </w:t>
            </w:r>
            <w:r w:rsidRPr="008E2F01">
              <w:rPr>
                <w:rFonts w:ascii="Arial" w:hAnsi="Arial" w:cs="Arial"/>
              </w:rPr>
              <w:t>capitalization.</w:t>
            </w:r>
          </w:p>
          <w:p w14:paraId="426C33B8" w14:textId="77777777" w:rsidR="00093FE1" w:rsidRPr="008E2F01" w:rsidRDefault="00093FE1" w:rsidP="005E388B">
            <w:pPr>
              <w:pStyle w:val="TableParagraph"/>
              <w:numPr>
                <w:ilvl w:val="0"/>
                <w:numId w:val="6"/>
              </w:numPr>
              <w:tabs>
                <w:tab w:val="left" w:pos="271"/>
              </w:tabs>
              <w:spacing w:line="254" w:lineRule="exact"/>
              <w:ind w:hanging="181"/>
              <w:jc w:val="both"/>
              <w:rPr>
                <w:rFonts w:ascii="Arial" w:hAnsi="Arial" w:cs="Arial"/>
              </w:rPr>
            </w:pPr>
            <w:r w:rsidRPr="008E2F01">
              <w:rPr>
                <w:rFonts w:ascii="Arial" w:hAnsi="Arial" w:cs="Arial"/>
                <w:spacing w:val="-1"/>
              </w:rPr>
              <w:t>Mid-Cap</w:t>
            </w:r>
            <w:r w:rsidRPr="008E2F01">
              <w:rPr>
                <w:rFonts w:ascii="Arial" w:hAnsi="Arial" w:cs="Arial"/>
                <w:spacing w:val="-10"/>
              </w:rPr>
              <w:t xml:space="preserve"> </w:t>
            </w:r>
            <w:r w:rsidRPr="008E2F01">
              <w:rPr>
                <w:rFonts w:ascii="Arial" w:hAnsi="Arial" w:cs="Arial"/>
                <w:spacing w:val="-1"/>
              </w:rPr>
              <w:t>Stocks:</w:t>
            </w:r>
            <w:r w:rsidRPr="008E2F01">
              <w:rPr>
                <w:rFonts w:ascii="Arial" w:hAnsi="Arial" w:cs="Arial"/>
                <w:spacing w:val="-10"/>
              </w:rPr>
              <w:t xml:space="preserve"> </w:t>
            </w:r>
            <w:r w:rsidRPr="008E2F01">
              <w:rPr>
                <w:rFonts w:ascii="Arial" w:hAnsi="Arial" w:cs="Arial"/>
                <w:spacing w:val="-1"/>
              </w:rPr>
              <w:t>101st</w:t>
            </w:r>
            <w:r w:rsidRPr="008E2F01">
              <w:rPr>
                <w:rFonts w:ascii="Arial" w:hAnsi="Arial" w:cs="Arial"/>
                <w:spacing w:val="-8"/>
              </w:rPr>
              <w:t xml:space="preserve"> </w:t>
            </w:r>
            <w:r w:rsidRPr="008E2F01">
              <w:rPr>
                <w:rFonts w:ascii="Arial" w:hAnsi="Arial" w:cs="Arial"/>
                <w:spacing w:val="-1"/>
              </w:rPr>
              <w:t>-250th</w:t>
            </w:r>
            <w:r w:rsidRPr="008E2F01">
              <w:rPr>
                <w:rFonts w:ascii="Arial" w:hAnsi="Arial" w:cs="Arial"/>
                <w:spacing w:val="-6"/>
              </w:rPr>
              <w:t xml:space="preserve"> </w:t>
            </w:r>
            <w:r w:rsidRPr="008E2F01">
              <w:rPr>
                <w:rFonts w:ascii="Arial" w:hAnsi="Arial" w:cs="Arial"/>
              </w:rPr>
              <w:t>company</w:t>
            </w:r>
            <w:r w:rsidRPr="008E2F01">
              <w:rPr>
                <w:rFonts w:ascii="Arial" w:hAnsi="Arial" w:cs="Arial"/>
                <w:spacing w:val="-10"/>
              </w:rPr>
              <w:t xml:space="preserve"> </w:t>
            </w:r>
            <w:r w:rsidRPr="008E2F01">
              <w:rPr>
                <w:rFonts w:ascii="Arial" w:hAnsi="Arial" w:cs="Arial"/>
              </w:rPr>
              <w:t>in</w:t>
            </w:r>
            <w:r w:rsidRPr="008E2F01">
              <w:rPr>
                <w:rFonts w:ascii="Arial" w:hAnsi="Arial" w:cs="Arial"/>
                <w:spacing w:val="-9"/>
              </w:rPr>
              <w:t xml:space="preserve"> </w:t>
            </w:r>
            <w:r w:rsidRPr="008E2F01">
              <w:rPr>
                <w:rFonts w:ascii="Arial" w:hAnsi="Arial" w:cs="Arial"/>
              </w:rPr>
              <w:t>terms</w:t>
            </w:r>
            <w:r w:rsidRPr="008E2F01">
              <w:rPr>
                <w:rFonts w:ascii="Arial" w:hAnsi="Arial" w:cs="Arial"/>
                <w:spacing w:val="-8"/>
              </w:rPr>
              <w:t xml:space="preserve"> </w:t>
            </w:r>
            <w:r w:rsidRPr="008E2F01">
              <w:rPr>
                <w:rFonts w:ascii="Arial" w:hAnsi="Arial" w:cs="Arial"/>
              </w:rPr>
              <w:t>of</w:t>
            </w:r>
            <w:r w:rsidRPr="008E2F01">
              <w:rPr>
                <w:rFonts w:ascii="Arial" w:hAnsi="Arial" w:cs="Arial"/>
                <w:spacing w:val="-10"/>
              </w:rPr>
              <w:t xml:space="preserve"> </w:t>
            </w:r>
            <w:r w:rsidRPr="008E2F01">
              <w:rPr>
                <w:rFonts w:ascii="Arial" w:hAnsi="Arial" w:cs="Arial"/>
              </w:rPr>
              <w:t>full</w:t>
            </w:r>
            <w:r w:rsidRPr="008E2F01">
              <w:rPr>
                <w:rFonts w:ascii="Arial" w:hAnsi="Arial" w:cs="Arial"/>
                <w:spacing w:val="-10"/>
              </w:rPr>
              <w:t xml:space="preserve"> </w:t>
            </w:r>
            <w:r w:rsidRPr="008E2F01">
              <w:rPr>
                <w:rFonts w:ascii="Arial" w:hAnsi="Arial" w:cs="Arial"/>
              </w:rPr>
              <w:t>market</w:t>
            </w:r>
            <w:r w:rsidRPr="008E2F01">
              <w:rPr>
                <w:rFonts w:ascii="Arial" w:hAnsi="Arial" w:cs="Arial"/>
                <w:spacing w:val="-10"/>
              </w:rPr>
              <w:t xml:space="preserve"> </w:t>
            </w:r>
            <w:r w:rsidRPr="008E2F01">
              <w:rPr>
                <w:rFonts w:ascii="Arial" w:hAnsi="Arial" w:cs="Arial"/>
              </w:rPr>
              <w:t>capitalization.</w:t>
            </w:r>
          </w:p>
          <w:p w14:paraId="4C08ED3D" w14:textId="77777777" w:rsidR="00093FE1" w:rsidRPr="008E2F01" w:rsidRDefault="00093FE1" w:rsidP="005E388B">
            <w:pPr>
              <w:pStyle w:val="TableParagraph"/>
              <w:numPr>
                <w:ilvl w:val="0"/>
                <w:numId w:val="6"/>
              </w:numPr>
              <w:tabs>
                <w:tab w:val="left" w:pos="271"/>
              </w:tabs>
              <w:ind w:right="93"/>
              <w:jc w:val="both"/>
              <w:rPr>
                <w:rFonts w:ascii="Arial" w:hAnsi="Arial" w:cs="Arial"/>
              </w:rPr>
            </w:pPr>
            <w:r w:rsidRPr="008E2F01">
              <w:rPr>
                <w:rFonts w:ascii="Arial" w:hAnsi="Arial" w:cs="Arial"/>
              </w:rPr>
              <w:t>Small-Cap</w:t>
            </w:r>
            <w:r w:rsidRPr="008E2F01">
              <w:rPr>
                <w:rFonts w:ascii="Arial" w:hAnsi="Arial" w:cs="Arial"/>
                <w:spacing w:val="42"/>
              </w:rPr>
              <w:t xml:space="preserve"> </w:t>
            </w:r>
            <w:r w:rsidRPr="008E2F01">
              <w:rPr>
                <w:rFonts w:ascii="Arial" w:hAnsi="Arial" w:cs="Arial"/>
              </w:rPr>
              <w:t>Stocks:</w:t>
            </w:r>
            <w:r w:rsidRPr="008E2F01">
              <w:rPr>
                <w:rFonts w:ascii="Arial" w:hAnsi="Arial" w:cs="Arial"/>
                <w:spacing w:val="41"/>
              </w:rPr>
              <w:t xml:space="preserve"> </w:t>
            </w:r>
            <w:r w:rsidRPr="008E2F01">
              <w:rPr>
                <w:rFonts w:ascii="Arial" w:hAnsi="Arial" w:cs="Arial"/>
              </w:rPr>
              <w:t>251st</w:t>
            </w:r>
            <w:r w:rsidRPr="008E2F01">
              <w:rPr>
                <w:rFonts w:ascii="Arial" w:hAnsi="Arial" w:cs="Arial"/>
                <w:spacing w:val="42"/>
              </w:rPr>
              <w:t xml:space="preserve"> </w:t>
            </w:r>
            <w:r w:rsidRPr="008E2F01">
              <w:rPr>
                <w:rFonts w:ascii="Arial" w:hAnsi="Arial" w:cs="Arial"/>
              </w:rPr>
              <w:t>company</w:t>
            </w:r>
            <w:r w:rsidRPr="008E2F01">
              <w:rPr>
                <w:rFonts w:ascii="Arial" w:hAnsi="Arial" w:cs="Arial"/>
                <w:spacing w:val="42"/>
              </w:rPr>
              <w:t xml:space="preserve"> </w:t>
            </w:r>
            <w:r w:rsidRPr="008E2F01">
              <w:rPr>
                <w:rFonts w:ascii="Arial" w:hAnsi="Arial" w:cs="Arial"/>
              </w:rPr>
              <w:t>onwards</w:t>
            </w:r>
            <w:r w:rsidRPr="008E2F01">
              <w:rPr>
                <w:rFonts w:ascii="Arial" w:hAnsi="Arial" w:cs="Arial"/>
                <w:spacing w:val="42"/>
              </w:rPr>
              <w:t xml:space="preserve"> </w:t>
            </w:r>
            <w:r w:rsidRPr="008E2F01">
              <w:rPr>
                <w:rFonts w:ascii="Arial" w:hAnsi="Arial" w:cs="Arial"/>
              </w:rPr>
              <w:t>in</w:t>
            </w:r>
            <w:r w:rsidRPr="008E2F01">
              <w:rPr>
                <w:rFonts w:ascii="Arial" w:hAnsi="Arial" w:cs="Arial"/>
                <w:spacing w:val="40"/>
              </w:rPr>
              <w:t xml:space="preserve"> </w:t>
            </w:r>
            <w:r w:rsidRPr="008E2F01">
              <w:rPr>
                <w:rFonts w:ascii="Arial" w:hAnsi="Arial" w:cs="Arial"/>
              </w:rPr>
              <w:t>terms</w:t>
            </w:r>
            <w:r w:rsidRPr="008E2F01">
              <w:rPr>
                <w:rFonts w:ascii="Arial" w:hAnsi="Arial" w:cs="Arial"/>
                <w:spacing w:val="42"/>
              </w:rPr>
              <w:t xml:space="preserve"> </w:t>
            </w:r>
            <w:r w:rsidRPr="008E2F01">
              <w:rPr>
                <w:rFonts w:ascii="Arial" w:hAnsi="Arial" w:cs="Arial"/>
              </w:rPr>
              <w:t>of</w:t>
            </w:r>
            <w:r w:rsidRPr="008E2F01">
              <w:rPr>
                <w:rFonts w:ascii="Arial" w:hAnsi="Arial" w:cs="Arial"/>
                <w:spacing w:val="40"/>
              </w:rPr>
              <w:t xml:space="preserve"> </w:t>
            </w:r>
            <w:r w:rsidRPr="008E2F01">
              <w:rPr>
                <w:rFonts w:ascii="Arial" w:hAnsi="Arial" w:cs="Arial"/>
              </w:rPr>
              <w:t>full</w:t>
            </w:r>
            <w:r w:rsidRPr="008E2F01">
              <w:rPr>
                <w:rFonts w:ascii="Arial" w:hAnsi="Arial" w:cs="Arial"/>
                <w:spacing w:val="41"/>
              </w:rPr>
              <w:t xml:space="preserve"> </w:t>
            </w:r>
            <w:r w:rsidRPr="008E2F01">
              <w:rPr>
                <w:rFonts w:ascii="Arial" w:hAnsi="Arial" w:cs="Arial"/>
              </w:rPr>
              <w:t>market</w:t>
            </w:r>
            <w:r w:rsidRPr="008E2F01">
              <w:rPr>
                <w:rFonts w:ascii="Arial" w:hAnsi="Arial" w:cs="Arial"/>
                <w:spacing w:val="-43"/>
              </w:rPr>
              <w:t xml:space="preserve"> </w:t>
            </w:r>
            <w:r w:rsidRPr="008E2F01">
              <w:rPr>
                <w:rFonts w:ascii="Arial" w:hAnsi="Arial" w:cs="Arial"/>
              </w:rPr>
              <w:t>capitalization.</w:t>
            </w:r>
          </w:p>
        </w:tc>
      </w:tr>
      <w:tr w:rsidR="0045458C" w:rsidRPr="008E2F01" w14:paraId="49064FD6" w14:textId="77777777" w:rsidTr="005E388B">
        <w:trPr>
          <w:trHeight w:val="1752"/>
        </w:trPr>
        <w:tc>
          <w:tcPr>
            <w:tcW w:w="3119" w:type="dxa"/>
          </w:tcPr>
          <w:p w14:paraId="53AD81AE"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“Money</w:t>
            </w:r>
            <w:r w:rsidRPr="008E2F01">
              <w:rPr>
                <w:rFonts w:ascii="Arial" w:hAnsi="Arial" w:cs="Arial"/>
                <w:b/>
                <w:spacing w:val="-5"/>
              </w:rPr>
              <w:t xml:space="preserve"> </w:t>
            </w:r>
            <w:r w:rsidRPr="008E2F01">
              <w:rPr>
                <w:rFonts w:ascii="Arial" w:hAnsi="Arial" w:cs="Arial"/>
                <w:b/>
              </w:rPr>
              <w:t>Market</w:t>
            </w:r>
            <w:r w:rsidRPr="008E2F01">
              <w:rPr>
                <w:rFonts w:ascii="Arial" w:hAnsi="Arial" w:cs="Arial"/>
                <w:b/>
                <w:spacing w:val="-4"/>
              </w:rPr>
              <w:t xml:space="preserve"> </w:t>
            </w:r>
            <w:r w:rsidRPr="008E2F01">
              <w:rPr>
                <w:rFonts w:ascii="Arial" w:hAnsi="Arial" w:cs="Arial"/>
                <w:b/>
              </w:rPr>
              <w:t>Instruments”</w:t>
            </w:r>
          </w:p>
        </w:tc>
        <w:tc>
          <w:tcPr>
            <w:tcW w:w="6804" w:type="dxa"/>
          </w:tcPr>
          <w:p w14:paraId="4254C495" w14:textId="77777777" w:rsidR="00093FE1" w:rsidRPr="008E2F01" w:rsidRDefault="00093FE1" w:rsidP="005E388B">
            <w:pPr>
              <w:pStyle w:val="TableParagraph"/>
              <w:spacing w:before="35"/>
              <w:ind w:left="95" w:right="83"/>
              <w:jc w:val="both"/>
              <w:rPr>
                <w:rFonts w:ascii="Arial" w:hAnsi="Arial" w:cs="Arial"/>
              </w:rPr>
            </w:pPr>
            <w:r w:rsidRPr="008E2F01">
              <w:rPr>
                <w:rFonts w:ascii="Arial" w:hAnsi="Arial" w:cs="Arial"/>
              </w:rPr>
              <w:t>Money</w:t>
            </w:r>
            <w:r w:rsidRPr="008E2F01">
              <w:rPr>
                <w:rFonts w:ascii="Arial" w:hAnsi="Arial" w:cs="Arial"/>
                <w:spacing w:val="46"/>
              </w:rPr>
              <w:t xml:space="preserve"> </w:t>
            </w:r>
            <w:r w:rsidRPr="008E2F01">
              <w:rPr>
                <w:rFonts w:ascii="Arial" w:hAnsi="Arial" w:cs="Arial"/>
              </w:rPr>
              <w:t>Market</w:t>
            </w:r>
            <w:r w:rsidRPr="008E2F01">
              <w:rPr>
                <w:rFonts w:ascii="Arial" w:hAnsi="Arial" w:cs="Arial"/>
                <w:spacing w:val="46"/>
              </w:rPr>
              <w:t xml:space="preserve"> </w:t>
            </w:r>
            <w:r w:rsidRPr="008E2F01">
              <w:rPr>
                <w:rFonts w:ascii="Arial" w:hAnsi="Arial" w:cs="Arial"/>
              </w:rPr>
              <w:t>Instruments</w:t>
            </w:r>
            <w:r w:rsidRPr="008E2F01">
              <w:rPr>
                <w:rFonts w:ascii="Arial" w:hAnsi="Arial" w:cs="Arial"/>
                <w:spacing w:val="46"/>
              </w:rPr>
              <w:t xml:space="preserve"> </w:t>
            </w:r>
            <w:r w:rsidRPr="008E2F01">
              <w:rPr>
                <w:rFonts w:ascii="Arial" w:hAnsi="Arial" w:cs="Arial"/>
              </w:rPr>
              <w:t xml:space="preserve">as  </w:t>
            </w:r>
            <w:r w:rsidRPr="008E2F01">
              <w:rPr>
                <w:rFonts w:ascii="Arial" w:hAnsi="Arial" w:cs="Arial"/>
                <w:spacing w:val="1"/>
              </w:rPr>
              <w:t xml:space="preserve"> </w:t>
            </w:r>
            <w:r w:rsidRPr="008E2F01">
              <w:rPr>
                <w:rFonts w:ascii="Arial" w:hAnsi="Arial" w:cs="Arial"/>
              </w:rPr>
              <w:t xml:space="preserve">defined  </w:t>
            </w:r>
            <w:r w:rsidRPr="008E2F01">
              <w:rPr>
                <w:rFonts w:ascii="Arial" w:hAnsi="Arial" w:cs="Arial"/>
                <w:spacing w:val="1"/>
              </w:rPr>
              <w:t xml:space="preserve"> </w:t>
            </w:r>
            <w:r w:rsidRPr="008E2F01">
              <w:rPr>
                <w:rFonts w:ascii="Arial" w:hAnsi="Arial" w:cs="Arial"/>
              </w:rPr>
              <w:t xml:space="preserve">in  </w:t>
            </w:r>
            <w:r w:rsidRPr="008E2F01">
              <w:rPr>
                <w:rFonts w:ascii="Arial" w:hAnsi="Arial" w:cs="Arial"/>
                <w:spacing w:val="1"/>
              </w:rPr>
              <w:t xml:space="preserve"> </w:t>
            </w:r>
            <w:r w:rsidRPr="008E2F01">
              <w:rPr>
                <w:rFonts w:ascii="Arial" w:hAnsi="Arial" w:cs="Arial"/>
              </w:rPr>
              <w:t>Securities   and Exchange</w:t>
            </w:r>
            <w:r w:rsidRPr="008E2F01">
              <w:rPr>
                <w:rFonts w:ascii="Arial" w:hAnsi="Arial" w:cs="Arial"/>
                <w:spacing w:val="1"/>
              </w:rPr>
              <w:t xml:space="preserve"> </w:t>
            </w:r>
            <w:r w:rsidRPr="008E2F01">
              <w:rPr>
                <w:rFonts w:ascii="Arial" w:hAnsi="Arial" w:cs="Arial"/>
              </w:rPr>
              <w:t>Board of India (Mutual Funds) Regulations, 1996 as amended</w:t>
            </w:r>
            <w:r w:rsidRPr="008E2F01">
              <w:rPr>
                <w:rFonts w:ascii="Arial" w:hAnsi="Arial" w:cs="Arial"/>
                <w:spacing w:val="1"/>
              </w:rPr>
              <w:t xml:space="preserve"> </w:t>
            </w:r>
            <w:r w:rsidRPr="008E2F01">
              <w:rPr>
                <w:rFonts w:ascii="Arial" w:hAnsi="Arial" w:cs="Arial"/>
              </w:rPr>
              <w:t>from time to</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Generally,</w:t>
            </w:r>
            <w:r w:rsidRPr="008E2F01">
              <w:rPr>
                <w:rFonts w:ascii="Arial" w:hAnsi="Arial" w:cs="Arial"/>
                <w:spacing w:val="1"/>
              </w:rPr>
              <w:t xml:space="preserve"> </w:t>
            </w:r>
            <w:r w:rsidRPr="008E2F01">
              <w:rPr>
                <w:rFonts w:ascii="Arial" w:hAnsi="Arial" w:cs="Arial"/>
              </w:rPr>
              <w:t>Money</w:t>
            </w:r>
            <w:r w:rsidRPr="008E2F01">
              <w:rPr>
                <w:rFonts w:ascii="Arial" w:hAnsi="Arial" w:cs="Arial"/>
                <w:spacing w:val="1"/>
              </w:rPr>
              <w:t xml:space="preserve"> </w:t>
            </w:r>
            <w:r w:rsidRPr="008E2F01">
              <w:rPr>
                <w:rFonts w:ascii="Arial" w:hAnsi="Arial" w:cs="Arial"/>
              </w:rPr>
              <w:t>Market</w:t>
            </w:r>
            <w:r w:rsidRPr="008E2F01">
              <w:rPr>
                <w:rFonts w:ascii="Arial" w:hAnsi="Arial" w:cs="Arial"/>
                <w:spacing w:val="1"/>
              </w:rPr>
              <w:t xml:space="preserve"> </w:t>
            </w:r>
            <w:r w:rsidRPr="008E2F01">
              <w:rPr>
                <w:rFonts w:ascii="Arial" w:hAnsi="Arial" w:cs="Arial"/>
              </w:rPr>
              <w:t>Instruments</w:t>
            </w:r>
            <w:r w:rsidRPr="008E2F01">
              <w:rPr>
                <w:rFonts w:ascii="Arial" w:hAnsi="Arial" w:cs="Arial"/>
                <w:spacing w:val="1"/>
              </w:rPr>
              <w:t xml:space="preserve"> </w:t>
            </w:r>
            <w:r w:rsidRPr="008E2F01">
              <w:rPr>
                <w:rFonts w:ascii="Arial" w:hAnsi="Arial" w:cs="Arial"/>
              </w:rPr>
              <w:t>includes</w:t>
            </w:r>
            <w:r w:rsidRPr="008E2F01">
              <w:rPr>
                <w:rFonts w:ascii="Arial" w:hAnsi="Arial" w:cs="Arial"/>
                <w:spacing w:val="1"/>
              </w:rPr>
              <w:t xml:space="preserve"> </w:t>
            </w:r>
            <w:r w:rsidRPr="008E2F01">
              <w:rPr>
                <w:rFonts w:ascii="Arial" w:hAnsi="Arial" w:cs="Arial"/>
              </w:rPr>
              <w:t>commercial</w:t>
            </w:r>
            <w:r w:rsidRPr="008E2F01">
              <w:rPr>
                <w:rFonts w:ascii="Arial" w:hAnsi="Arial" w:cs="Arial"/>
                <w:spacing w:val="1"/>
              </w:rPr>
              <w:t xml:space="preserve"> </w:t>
            </w:r>
            <w:r w:rsidRPr="008E2F01">
              <w:rPr>
                <w:rFonts w:ascii="Arial" w:hAnsi="Arial" w:cs="Arial"/>
              </w:rPr>
              <w:t>papers,</w:t>
            </w:r>
            <w:r w:rsidRPr="008E2F01">
              <w:rPr>
                <w:rFonts w:ascii="Arial" w:hAnsi="Arial" w:cs="Arial"/>
                <w:spacing w:val="-43"/>
              </w:rPr>
              <w:t xml:space="preserve"> </w:t>
            </w:r>
            <w:r w:rsidRPr="008E2F01">
              <w:rPr>
                <w:rFonts w:ascii="Arial" w:hAnsi="Arial" w:cs="Arial"/>
              </w:rPr>
              <w:t>commercial</w:t>
            </w:r>
            <w:r w:rsidRPr="008E2F01">
              <w:rPr>
                <w:rFonts w:ascii="Arial" w:hAnsi="Arial" w:cs="Arial"/>
                <w:spacing w:val="1"/>
              </w:rPr>
              <w:t xml:space="preserve"> </w:t>
            </w:r>
            <w:r w:rsidRPr="008E2F01">
              <w:rPr>
                <w:rFonts w:ascii="Arial" w:hAnsi="Arial" w:cs="Arial"/>
              </w:rPr>
              <w:t>bills,</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treasury</w:t>
            </w:r>
            <w:r w:rsidRPr="008E2F01">
              <w:rPr>
                <w:rFonts w:ascii="Arial" w:hAnsi="Arial" w:cs="Arial"/>
                <w:spacing w:val="1"/>
              </w:rPr>
              <w:t xml:space="preserve"> </w:t>
            </w:r>
            <w:r w:rsidRPr="008E2F01">
              <w:rPr>
                <w:rFonts w:ascii="Arial" w:hAnsi="Arial" w:cs="Arial"/>
              </w:rPr>
              <w:t>bills,</w:t>
            </w:r>
            <w:r w:rsidRPr="008E2F01">
              <w:rPr>
                <w:rFonts w:ascii="Arial" w:hAnsi="Arial" w:cs="Arial"/>
                <w:spacing w:val="1"/>
              </w:rPr>
              <w:t xml:space="preserve"> </w:t>
            </w:r>
            <w:r w:rsidRPr="008E2F01">
              <w:rPr>
                <w:rFonts w:ascii="Arial" w:hAnsi="Arial" w:cs="Arial"/>
              </w:rPr>
              <w:t>Government</w:t>
            </w:r>
            <w:r w:rsidRPr="008E2F01">
              <w:rPr>
                <w:rFonts w:ascii="Arial" w:hAnsi="Arial" w:cs="Arial"/>
                <w:spacing w:val="1"/>
              </w:rPr>
              <w:t xml:space="preserve"> </w:t>
            </w:r>
            <w:r w:rsidRPr="008E2F01">
              <w:rPr>
                <w:rFonts w:ascii="Arial" w:hAnsi="Arial" w:cs="Arial"/>
              </w:rPr>
              <w:t>securities</w:t>
            </w:r>
            <w:r w:rsidRPr="008E2F01">
              <w:rPr>
                <w:rFonts w:ascii="Arial" w:hAnsi="Arial" w:cs="Arial"/>
                <w:spacing w:val="1"/>
              </w:rPr>
              <w:t xml:space="preserve"> </w:t>
            </w:r>
            <w:r w:rsidRPr="008E2F01">
              <w:rPr>
                <w:rFonts w:ascii="Arial" w:hAnsi="Arial" w:cs="Arial"/>
              </w:rPr>
              <w:t>having</w:t>
            </w:r>
            <w:r w:rsidRPr="008E2F01">
              <w:rPr>
                <w:rFonts w:ascii="Arial" w:hAnsi="Arial" w:cs="Arial"/>
                <w:spacing w:val="1"/>
              </w:rPr>
              <w:t xml:space="preserve"> </w:t>
            </w:r>
            <w:r w:rsidRPr="008E2F01">
              <w:rPr>
                <w:rFonts w:ascii="Arial" w:hAnsi="Arial" w:cs="Arial"/>
              </w:rPr>
              <w:t>an</w:t>
            </w:r>
            <w:r w:rsidRPr="008E2F01">
              <w:rPr>
                <w:rFonts w:ascii="Arial" w:hAnsi="Arial" w:cs="Arial"/>
                <w:spacing w:val="1"/>
              </w:rPr>
              <w:t xml:space="preserve"> </w:t>
            </w:r>
            <w:r w:rsidRPr="008E2F01">
              <w:rPr>
                <w:rFonts w:ascii="Arial" w:hAnsi="Arial" w:cs="Arial"/>
              </w:rPr>
              <w:t>unexpired</w:t>
            </w:r>
            <w:r w:rsidRPr="008E2F01">
              <w:rPr>
                <w:rFonts w:ascii="Arial" w:hAnsi="Arial" w:cs="Arial"/>
                <w:spacing w:val="1"/>
              </w:rPr>
              <w:t xml:space="preserve"> </w:t>
            </w:r>
            <w:r w:rsidRPr="008E2F01">
              <w:rPr>
                <w:rFonts w:ascii="Arial" w:hAnsi="Arial" w:cs="Arial"/>
              </w:rPr>
              <w:t>maturity</w:t>
            </w:r>
            <w:r w:rsidRPr="008E2F01">
              <w:rPr>
                <w:rFonts w:ascii="Arial" w:hAnsi="Arial" w:cs="Arial"/>
                <w:spacing w:val="1"/>
              </w:rPr>
              <w:t xml:space="preserve"> </w:t>
            </w:r>
            <w:r w:rsidRPr="008E2F01">
              <w:rPr>
                <w:rFonts w:ascii="Arial" w:hAnsi="Arial" w:cs="Arial"/>
              </w:rPr>
              <w:t>up</w:t>
            </w:r>
            <w:r w:rsidRPr="008E2F01">
              <w:rPr>
                <w:rFonts w:ascii="Arial" w:hAnsi="Arial" w:cs="Arial"/>
                <w:spacing w:val="1"/>
              </w:rPr>
              <w:t xml:space="preserve"> </w:t>
            </w:r>
            <w:r w:rsidRPr="008E2F01">
              <w:rPr>
                <w:rFonts w:ascii="Arial" w:hAnsi="Arial" w:cs="Arial"/>
              </w:rPr>
              <w:t>to one year,</w:t>
            </w:r>
            <w:r w:rsidRPr="008E2F01">
              <w:rPr>
                <w:rFonts w:ascii="Arial" w:hAnsi="Arial" w:cs="Arial"/>
                <w:spacing w:val="1"/>
              </w:rPr>
              <w:t xml:space="preserve"> </w:t>
            </w:r>
            <w:r w:rsidRPr="008E2F01">
              <w:rPr>
                <w:rFonts w:ascii="Arial" w:hAnsi="Arial" w:cs="Arial"/>
              </w:rPr>
              <w:t>call</w:t>
            </w:r>
            <w:r w:rsidRPr="008E2F01">
              <w:rPr>
                <w:rFonts w:ascii="Arial" w:hAnsi="Arial" w:cs="Arial"/>
                <w:spacing w:val="1"/>
              </w:rPr>
              <w:t xml:space="preserve"> </w:t>
            </w:r>
            <w:r w:rsidRPr="008E2F01">
              <w:rPr>
                <w:rFonts w:ascii="Arial" w:hAnsi="Arial" w:cs="Arial"/>
              </w:rPr>
              <w:t>or</w:t>
            </w:r>
            <w:r w:rsidRPr="008E2F01">
              <w:rPr>
                <w:rFonts w:ascii="Arial" w:hAnsi="Arial" w:cs="Arial"/>
                <w:spacing w:val="1"/>
              </w:rPr>
              <w:t xml:space="preserve"> </w:t>
            </w:r>
            <w:r w:rsidRPr="008E2F01">
              <w:rPr>
                <w:rFonts w:ascii="Arial" w:hAnsi="Arial" w:cs="Arial"/>
              </w:rPr>
              <w:t>notice money,</w:t>
            </w:r>
            <w:r w:rsidRPr="008E2F01">
              <w:rPr>
                <w:rFonts w:ascii="Arial" w:hAnsi="Arial" w:cs="Arial"/>
                <w:spacing w:val="1"/>
              </w:rPr>
              <w:t xml:space="preserve"> </w:t>
            </w:r>
            <w:r w:rsidRPr="008E2F01">
              <w:rPr>
                <w:rFonts w:ascii="Arial" w:hAnsi="Arial" w:cs="Arial"/>
              </w:rPr>
              <w:t>Triparty</w:t>
            </w:r>
            <w:r w:rsidRPr="008E2F01">
              <w:rPr>
                <w:rFonts w:ascii="Arial" w:hAnsi="Arial" w:cs="Arial"/>
                <w:spacing w:val="1"/>
              </w:rPr>
              <w:t xml:space="preserve"> </w:t>
            </w:r>
            <w:r w:rsidRPr="008E2F01">
              <w:rPr>
                <w:rFonts w:ascii="Arial" w:hAnsi="Arial" w:cs="Arial"/>
              </w:rPr>
              <w:t>Repo,</w:t>
            </w:r>
            <w:r w:rsidRPr="008E2F01">
              <w:rPr>
                <w:rFonts w:ascii="Arial" w:hAnsi="Arial" w:cs="Arial"/>
                <w:spacing w:val="1"/>
              </w:rPr>
              <w:t xml:space="preserve"> </w:t>
            </w:r>
            <w:r w:rsidRPr="008E2F01">
              <w:rPr>
                <w:rFonts w:ascii="Arial" w:hAnsi="Arial" w:cs="Arial"/>
              </w:rPr>
              <w:t>certificate</w:t>
            </w:r>
            <w:r w:rsidRPr="008E2F01">
              <w:rPr>
                <w:rFonts w:ascii="Arial" w:hAnsi="Arial" w:cs="Arial"/>
                <w:spacing w:val="1"/>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deposit</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any</w:t>
            </w:r>
            <w:r w:rsidRPr="008E2F01">
              <w:rPr>
                <w:rFonts w:ascii="Arial" w:hAnsi="Arial" w:cs="Arial"/>
                <w:spacing w:val="1"/>
              </w:rPr>
              <w:t xml:space="preserve"> </w:t>
            </w:r>
            <w:r w:rsidRPr="008E2F01">
              <w:rPr>
                <w:rFonts w:ascii="Arial" w:hAnsi="Arial" w:cs="Arial"/>
              </w:rPr>
              <w:t>other</w:t>
            </w:r>
            <w:r w:rsidRPr="008E2F01">
              <w:rPr>
                <w:rFonts w:ascii="Arial" w:hAnsi="Arial" w:cs="Arial"/>
                <w:spacing w:val="1"/>
              </w:rPr>
              <w:t xml:space="preserve"> </w:t>
            </w:r>
            <w:r w:rsidRPr="008E2F01">
              <w:rPr>
                <w:rFonts w:ascii="Arial" w:hAnsi="Arial" w:cs="Arial"/>
              </w:rPr>
              <w:t>like</w:t>
            </w:r>
            <w:r w:rsidRPr="008E2F01">
              <w:rPr>
                <w:rFonts w:ascii="Arial" w:hAnsi="Arial" w:cs="Arial"/>
                <w:spacing w:val="1"/>
              </w:rPr>
              <w:t xml:space="preserve"> </w:t>
            </w:r>
            <w:r w:rsidRPr="008E2F01">
              <w:rPr>
                <w:rFonts w:ascii="Arial" w:hAnsi="Arial" w:cs="Arial"/>
              </w:rPr>
              <w:t>instruments</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specified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43"/>
              </w:rPr>
              <w:t xml:space="preserve"> </w:t>
            </w:r>
            <w:r w:rsidRPr="008E2F01">
              <w:rPr>
                <w:rFonts w:ascii="Arial" w:hAnsi="Arial" w:cs="Arial"/>
              </w:rPr>
              <w:t>Reserve</w:t>
            </w:r>
            <w:r w:rsidRPr="008E2F01">
              <w:rPr>
                <w:rFonts w:ascii="Arial" w:hAnsi="Arial" w:cs="Arial"/>
                <w:spacing w:val="-2"/>
              </w:rPr>
              <w:t xml:space="preserve"> </w:t>
            </w:r>
            <w:r w:rsidRPr="008E2F01">
              <w:rPr>
                <w:rFonts w:ascii="Arial" w:hAnsi="Arial" w:cs="Arial"/>
              </w:rPr>
              <w:t>Bank of</w:t>
            </w:r>
            <w:r w:rsidRPr="008E2F01">
              <w:rPr>
                <w:rFonts w:ascii="Arial" w:hAnsi="Arial" w:cs="Arial"/>
                <w:spacing w:val="-2"/>
              </w:rPr>
              <w:t xml:space="preserve"> </w:t>
            </w:r>
            <w:r w:rsidRPr="008E2F01">
              <w:rPr>
                <w:rFonts w:ascii="Arial" w:hAnsi="Arial" w:cs="Arial"/>
              </w:rPr>
              <w:t>India 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p>
        </w:tc>
      </w:tr>
      <w:tr w:rsidR="0045458C" w:rsidRPr="008E2F01" w14:paraId="011B1461" w14:textId="77777777" w:rsidTr="005E388B">
        <w:trPr>
          <w:trHeight w:val="532"/>
        </w:trPr>
        <w:tc>
          <w:tcPr>
            <w:tcW w:w="3119" w:type="dxa"/>
          </w:tcPr>
          <w:p w14:paraId="12319811"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“Mutual</w:t>
            </w:r>
            <w:r w:rsidRPr="008E2F01">
              <w:rPr>
                <w:rFonts w:ascii="Arial" w:hAnsi="Arial" w:cs="Arial"/>
                <w:b/>
                <w:spacing w:val="-4"/>
              </w:rPr>
              <w:t xml:space="preserve"> </w:t>
            </w:r>
            <w:r w:rsidRPr="008E2F01">
              <w:rPr>
                <w:rFonts w:ascii="Arial" w:hAnsi="Arial" w:cs="Arial"/>
                <w:b/>
              </w:rPr>
              <w:t>Fund</w:t>
            </w:r>
            <w:r w:rsidRPr="008E2F01">
              <w:rPr>
                <w:rFonts w:ascii="Arial" w:hAnsi="Arial" w:cs="Arial"/>
                <w:b/>
                <w:spacing w:val="-1"/>
              </w:rPr>
              <w:t xml:space="preserve"> </w:t>
            </w:r>
            <w:r w:rsidRPr="008E2F01">
              <w:rPr>
                <w:rFonts w:ascii="Arial" w:hAnsi="Arial" w:cs="Arial"/>
                <w:b/>
              </w:rPr>
              <w:t>or</w:t>
            </w:r>
            <w:r w:rsidRPr="008E2F01">
              <w:rPr>
                <w:rFonts w:ascii="Arial" w:hAnsi="Arial" w:cs="Arial"/>
                <w:b/>
                <w:spacing w:val="-3"/>
              </w:rPr>
              <w:t xml:space="preserve"> </w:t>
            </w:r>
            <w:r w:rsidRPr="008E2F01">
              <w:rPr>
                <w:rFonts w:ascii="Arial" w:hAnsi="Arial" w:cs="Arial"/>
                <w:b/>
              </w:rPr>
              <w:t>the</w:t>
            </w:r>
            <w:r w:rsidRPr="008E2F01">
              <w:rPr>
                <w:rFonts w:ascii="Arial" w:hAnsi="Arial" w:cs="Arial"/>
                <w:b/>
                <w:spacing w:val="-2"/>
              </w:rPr>
              <w:t xml:space="preserve"> </w:t>
            </w:r>
            <w:r w:rsidRPr="008E2F01">
              <w:rPr>
                <w:rFonts w:ascii="Arial" w:hAnsi="Arial" w:cs="Arial"/>
                <w:b/>
              </w:rPr>
              <w:t>Fund”</w:t>
            </w:r>
          </w:p>
        </w:tc>
        <w:tc>
          <w:tcPr>
            <w:tcW w:w="6804" w:type="dxa"/>
          </w:tcPr>
          <w:p w14:paraId="13A3770E" w14:textId="77777777" w:rsidR="00093FE1" w:rsidRPr="008E2F01" w:rsidRDefault="00093FE1" w:rsidP="005E388B">
            <w:pPr>
              <w:pStyle w:val="TableParagraph"/>
              <w:spacing w:before="50" w:line="223" w:lineRule="auto"/>
              <w:ind w:left="95"/>
              <w:jc w:val="both"/>
              <w:rPr>
                <w:rFonts w:ascii="Arial" w:hAnsi="Arial" w:cs="Arial"/>
              </w:rPr>
            </w:pPr>
            <w:r w:rsidRPr="008E2F01">
              <w:rPr>
                <w:rFonts w:ascii="Arial" w:hAnsi="Arial" w:cs="Arial"/>
              </w:rPr>
              <w:t>Entity</w:t>
            </w:r>
            <w:r w:rsidRPr="008E2F01">
              <w:rPr>
                <w:rFonts w:ascii="Arial" w:hAnsi="Arial" w:cs="Arial"/>
                <w:spacing w:val="25"/>
              </w:rPr>
              <w:t xml:space="preserve"> </w:t>
            </w:r>
            <w:r w:rsidRPr="008E2F01">
              <w:rPr>
                <w:rFonts w:ascii="Arial" w:hAnsi="Arial" w:cs="Arial"/>
              </w:rPr>
              <w:t>registered</w:t>
            </w:r>
            <w:r w:rsidRPr="008E2F01">
              <w:rPr>
                <w:rFonts w:ascii="Arial" w:hAnsi="Arial" w:cs="Arial"/>
                <w:spacing w:val="24"/>
              </w:rPr>
              <w:t xml:space="preserve"> </w:t>
            </w:r>
            <w:r w:rsidRPr="008E2F01">
              <w:rPr>
                <w:rFonts w:ascii="Arial" w:hAnsi="Arial" w:cs="Arial"/>
              </w:rPr>
              <w:t>with</w:t>
            </w:r>
            <w:r w:rsidRPr="008E2F01">
              <w:rPr>
                <w:rFonts w:ascii="Arial" w:hAnsi="Arial" w:cs="Arial"/>
                <w:spacing w:val="25"/>
              </w:rPr>
              <w:t xml:space="preserve"> </w:t>
            </w:r>
            <w:r w:rsidRPr="008E2F01">
              <w:rPr>
                <w:rFonts w:ascii="Arial" w:hAnsi="Arial" w:cs="Arial"/>
              </w:rPr>
              <w:t>SEBI</w:t>
            </w:r>
            <w:r w:rsidRPr="008E2F01">
              <w:rPr>
                <w:rFonts w:ascii="Arial" w:hAnsi="Arial" w:cs="Arial"/>
                <w:spacing w:val="25"/>
              </w:rPr>
              <w:t xml:space="preserve"> </w:t>
            </w:r>
            <w:r w:rsidRPr="008E2F01">
              <w:rPr>
                <w:rFonts w:ascii="Arial" w:hAnsi="Arial" w:cs="Arial"/>
              </w:rPr>
              <w:t>as</w:t>
            </w:r>
            <w:r w:rsidRPr="008E2F01">
              <w:rPr>
                <w:rFonts w:ascii="Arial" w:hAnsi="Arial" w:cs="Arial"/>
                <w:spacing w:val="25"/>
              </w:rPr>
              <w:t xml:space="preserve"> </w:t>
            </w:r>
            <w:r w:rsidRPr="008E2F01">
              <w:rPr>
                <w:rFonts w:ascii="Arial" w:hAnsi="Arial" w:cs="Arial"/>
              </w:rPr>
              <w:t>a</w:t>
            </w:r>
            <w:r w:rsidRPr="008E2F01">
              <w:rPr>
                <w:rFonts w:ascii="Arial" w:hAnsi="Arial" w:cs="Arial"/>
                <w:spacing w:val="24"/>
              </w:rPr>
              <w:t xml:space="preserve"> </w:t>
            </w:r>
            <w:r w:rsidRPr="008E2F01">
              <w:rPr>
                <w:rFonts w:ascii="Arial" w:hAnsi="Arial" w:cs="Arial"/>
              </w:rPr>
              <w:t>Mutual</w:t>
            </w:r>
            <w:r w:rsidRPr="008E2F01">
              <w:rPr>
                <w:rFonts w:ascii="Arial" w:hAnsi="Arial" w:cs="Arial"/>
                <w:spacing w:val="24"/>
              </w:rPr>
              <w:t xml:space="preserve"> </w:t>
            </w:r>
            <w:r w:rsidRPr="008E2F01">
              <w:rPr>
                <w:rFonts w:ascii="Arial" w:hAnsi="Arial" w:cs="Arial"/>
              </w:rPr>
              <w:t>Fund</w:t>
            </w:r>
            <w:r w:rsidRPr="008E2F01">
              <w:rPr>
                <w:rFonts w:ascii="Arial" w:hAnsi="Arial" w:cs="Arial"/>
                <w:spacing w:val="25"/>
              </w:rPr>
              <w:t xml:space="preserve"> </w:t>
            </w:r>
            <w:r w:rsidRPr="008E2F01">
              <w:rPr>
                <w:rFonts w:ascii="Arial" w:hAnsi="Arial" w:cs="Arial"/>
              </w:rPr>
              <w:t>under</w:t>
            </w:r>
            <w:r w:rsidRPr="008E2F01">
              <w:rPr>
                <w:rFonts w:ascii="Arial" w:hAnsi="Arial" w:cs="Arial"/>
                <w:spacing w:val="24"/>
              </w:rPr>
              <w:t xml:space="preserve"> </w:t>
            </w:r>
            <w:r w:rsidRPr="008E2F01">
              <w:rPr>
                <w:rFonts w:ascii="Arial" w:hAnsi="Arial" w:cs="Arial"/>
              </w:rPr>
              <w:t>SEBI</w:t>
            </w:r>
            <w:r w:rsidRPr="008E2F01">
              <w:rPr>
                <w:rFonts w:ascii="Arial" w:hAnsi="Arial" w:cs="Arial"/>
                <w:spacing w:val="24"/>
              </w:rPr>
              <w:t xml:space="preserve"> </w:t>
            </w:r>
            <w:r w:rsidRPr="008E2F01">
              <w:rPr>
                <w:rFonts w:ascii="Arial" w:hAnsi="Arial" w:cs="Arial"/>
              </w:rPr>
              <w:t>(MF)</w:t>
            </w:r>
            <w:r w:rsidRPr="008E2F01">
              <w:rPr>
                <w:rFonts w:ascii="Arial" w:hAnsi="Arial" w:cs="Arial"/>
                <w:spacing w:val="23"/>
              </w:rPr>
              <w:t xml:space="preserve"> </w:t>
            </w:r>
            <w:r w:rsidRPr="008E2F01">
              <w:rPr>
                <w:rFonts w:ascii="Arial" w:hAnsi="Arial" w:cs="Arial"/>
              </w:rPr>
              <w:t>Regulations,</w:t>
            </w:r>
            <w:r w:rsidRPr="008E2F01">
              <w:rPr>
                <w:rFonts w:ascii="Arial" w:hAnsi="Arial" w:cs="Arial"/>
                <w:spacing w:val="-43"/>
              </w:rPr>
              <w:t xml:space="preserve"> </w:t>
            </w:r>
            <w:r w:rsidRPr="008E2F01">
              <w:rPr>
                <w:rFonts w:ascii="Arial" w:hAnsi="Arial" w:cs="Arial"/>
              </w:rPr>
              <w:t>1996.</w:t>
            </w:r>
          </w:p>
        </w:tc>
      </w:tr>
      <w:tr w:rsidR="0045458C" w:rsidRPr="008E2F01" w14:paraId="29467F97" w14:textId="77777777" w:rsidTr="005E388B">
        <w:trPr>
          <w:trHeight w:val="783"/>
        </w:trPr>
        <w:tc>
          <w:tcPr>
            <w:tcW w:w="3119" w:type="dxa"/>
          </w:tcPr>
          <w:p w14:paraId="06E97AE0"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“Net</w:t>
            </w:r>
            <w:r w:rsidRPr="008E2F01">
              <w:rPr>
                <w:rFonts w:ascii="Arial" w:hAnsi="Arial" w:cs="Arial"/>
                <w:b/>
                <w:spacing w:val="-3"/>
              </w:rPr>
              <w:t xml:space="preserve"> </w:t>
            </w:r>
            <w:r w:rsidRPr="008E2F01">
              <w:rPr>
                <w:rFonts w:ascii="Arial" w:hAnsi="Arial" w:cs="Arial"/>
                <w:b/>
              </w:rPr>
              <w:t>Asset</w:t>
            </w:r>
            <w:r w:rsidRPr="008E2F01">
              <w:rPr>
                <w:rFonts w:ascii="Arial" w:hAnsi="Arial" w:cs="Arial"/>
                <w:b/>
                <w:spacing w:val="-3"/>
              </w:rPr>
              <w:t xml:space="preserve"> </w:t>
            </w:r>
            <w:r w:rsidRPr="008E2F01">
              <w:rPr>
                <w:rFonts w:ascii="Arial" w:hAnsi="Arial" w:cs="Arial"/>
                <w:b/>
              </w:rPr>
              <w:t>Value</w:t>
            </w:r>
            <w:r w:rsidRPr="008E2F01">
              <w:rPr>
                <w:rFonts w:ascii="Arial" w:hAnsi="Arial" w:cs="Arial"/>
                <w:b/>
                <w:spacing w:val="-3"/>
              </w:rPr>
              <w:t xml:space="preserve"> </w:t>
            </w:r>
            <w:r w:rsidRPr="008E2F01">
              <w:rPr>
                <w:rFonts w:ascii="Arial" w:hAnsi="Arial" w:cs="Arial"/>
                <w:b/>
              </w:rPr>
              <w:t>or</w:t>
            </w:r>
            <w:r w:rsidRPr="008E2F01">
              <w:rPr>
                <w:rFonts w:ascii="Arial" w:hAnsi="Arial" w:cs="Arial"/>
                <w:b/>
                <w:spacing w:val="-3"/>
              </w:rPr>
              <w:t xml:space="preserve"> </w:t>
            </w:r>
            <w:r w:rsidRPr="008E2F01">
              <w:rPr>
                <w:rFonts w:ascii="Arial" w:hAnsi="Arial" w:cs="Arial"/>
                <w:b/>
              </w:rPr>
              <w:t>NAV”</w:t>
            </w:r>
          </w:p>
        </w:tc>
        <w:tc>
          <w:tcPr>
            <w:tcW w:w="6804" w:type="dxa"/>
          </w:tcPr>
          <w:p w14:paraId="461B883E" w14:textId="77777777" w:rsidR="00093FE1" w:rsidRPr="008E2F01" w:rsidRDefault="00093FE1" w:rsidP="005E388B">
            <w:pPr>
              <w:pStyle w:val="TableParagraph"/>
              <w:spacing w:before="60" w:line="223" w:lineRule="auto"/>
              <w:ind w:left="95" w:right="90"/>
              <w:jc w:val="both"/>
              <w:rPr>
                <w:rFonts w:ascii="Arial" w:hAnsi="Arial" w:cs="Arial"/>
              </w:rPr>
            </w:pPr>
            <w:r w:rsidRPr="008E2F01">
              <w:rPr>
                <w:rFonts w:ascii="Arial" w:hAnsi="Arial" w:cs="Arial"/>
              </w:rPr>
              <w:t>Net Asset Value per Unit of the Scheme (including options there under),</w:t>
            </w:r>
            <w:r w:rsidRPr="008E2F01">
              <w:rPr>
                <w:rFonts w:ascii="Arial" w:hAnsi="Arial" w:cs="Arial"/>
                <w:spacing w:val="1"/>
              </w:rPr>
              <w:t xml:space="preserve"> </w:t>
            </w:r>
            <w:r w:rsidRPr="008E2F01">
              <w:rPr>
                <w:rFonts w:ascii="Arial" w:hAnsi="Arial" w:cs="Arial"/>
              </w:rPr>
              <w:t>calculated in the manner described in this Scheme Information Document or</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may be</w:t>
            </w:r>
            <w:r w:rsidRPr="008E2F01">
              <w:rPr>
                <w:rFonts w:ascii="Arial" w:hAnsi="Arial" w:cs="Arial"/>
                <w:spacing w:val="-2"/>
              </w:rPr>
              <w:t xml:space="preserve"> </w:t>
            </w:r>
            <w:r w:rsidRPr="008E2F01">
              <w:rPr>
                <w:rFonts w:ascii="Arial" w:hAnsi="Arial" w:cs="Arial"/>
              </w:rPr>
              <w:t>prescribed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SEBI</w:t>
            </w:r>
            <w:r w:rsidRPr="008E2F01">
              <w:rPr>
                <w:rFonts w:ascii="Arial" w:hAnsi="Arial" w:cs="Arial"/>
                <w:spacing w:val="-2"/>
              </w:rPr>
              <w:t xml:space="preserve"> </w:t>
            </w:r>
            <w:r w:rsidRPr="008E2F01">
              <w:rPr>
                <w:rFonts w:ascii="Arial" w:hAnsi="Arial" w:cs="Arial"/>
              </w:rPr>
              <w:t>(MF)</w:t>
            </w:r>
            <w:r w:rsidRPr="008E2F01">
              <w:rPr>
                <w:rFonts w:ascii="Arial" w:hAnsi="Arial" w:cs="Arial"/>
                <w:spacing w:val="-2"/>
              </w:rPr>
              <w:t xml:space="preserve"> </w:t>
            </w:r>
            <w:r w:rsidRPr="008E2F01">
              <w:rPr>
                <w:rFonts w:ascii="Arial" w:hAnsi="Arial" w:cs="Arial"/>
              </w:rPr>
              <w:t>Regulations</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2"/>
              </w:rPr>
              <w:t xml:space="preserve"> </w:t>
            </w:r>
            <w:r w:rsidRPr="008E2F01">
              <w:rPr>
                <w:rFonts w:ascii="Arial" w:hAnsi="Arial" w:cs="Arial"/>
              </w:rPr>
              <w:t>time</w:t>
            </w:r>
            <w:r w:rsidRPr="008E2F01">
              <w:rPr>
                <w:rFonts w:ascii="Arial" w:hAnsi="Arial" w:cs="Arial"/>
                <w:spacing w:val="-2"/>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p>
        </w:tc>
      </w:tr>
      <w:tr w:rsidR="0045458C" w:rsidRPr="008E2F01" w14:paraId="13AD6BCB" w14:textId="77777777" w:rsidTr="005E388B">
        <w:trPr>
          <w:trHeight w:val="869"/>
        </w:trPr>
        <w:tc>
          <w:tcPr>
            <w:tcW w:w="3119" w:type="dxa"/>
          </w:tcPr>
          <w:p w14:paraId="1099838C"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“NIFTY</w:t>
            </w:r>
            <w:r w:rsidRPr="008E2F01">
              <w:rPr>
                <w:rFonts w:ascii="Arial" w:hAnsi="Arial" w:cs="Arial"/>
                <w:b/>
                <w:spacing w:val="-4"/>
              </w:rPr>
              <w:t xml:space="preserve"> </w:t>
            </w:r>
            <w:r w:rsidRPr="008E2F01">
              <w:rPr>
                <w:rFonts w:ascii="Arial" w:hAnsi="Arial" w:cs="Arial"/>
                <w:b/>
              </w:rPr>
              <w:t>500”</w:t>
            </w:r>
          </w:p>
        </w:tc>
        <w:tc>
          <w:tcPr>
            <w:tcW w:w="6804" w:type="dxa"/>
          </w:tcPr>
          <w:p w14:paraId="6C585478" w14:textId="77777777" w:rsidR="00093FE1" w:rsidRPr="008E2F01" w:rsidRDefault="00093FE1" w:rsidP="005E388B">
            <w:pPr>
              <w:pStyle w:val="TableParagraph"/>
              <w:spacing w:before="103" w:line="223" w:lineRule="auto"/>
              <w:ind w:left="95" w:right="86"/>
              <w:jc w:val="both"/>
              <w:rPr>
                <w:rFonts w:ascii="Arial" w:hAnsi="Arial" w:cs="Arial"/>
              </w:rPr>
            </w:pPr>
            <w:r w:rsidRPr="008E2F01">
              <w:rPr>
                <w:rFonts w:ascii="Arial" w:hAnsi="Arial" w:cs="Arial"/>
              </w:rPr>
              <w:t>The</w:t>
            </w:r>
            <w:r w:rsidRPr="008E2F01">
              <w:rPr>
                <w:rFonts w:ascii="Arial" w:hAnsi="Arial" w:cs="Arial"/>
                <w:spacing w:val="-11"/>
              </w:rPr>
              <w:t xml:space="preserve"> </w:t>
            </w:r>
            <w:r w:rsidRPr="008E2F01">
              <w:rPr>
                <w:rFonts w:ascii="Arial" w:hAnsi="Arial" w:cs="Arial"/>
              </w:rPr>
              <w:t>index</w:t>
            </w:r>
            <w:r w:rsidRPr="008E2F01">
              <w:rPr>
                <w:rFonts w:ascii="Arial" w:hAnsi="Arial" w:cs="Arial"/>
                <w:spacing w:val="-8"/>
              </w:rPr>
              <w:t xml:space="preserve"> </w:t>
            </w:r>
            <w:r w:rsidRPr="008E2F01">
              <w:rPr>
                <w:rFonts w:ascii="Arial" w:hAnsi="Arial" w:cs="Arial"/>
              </w:rPr>
              <w:t>comprising</w:t>
            </w:r>
            <w:r w:rsidRPr="008E2F01">
              <w:rPr>
                <w:rFonts w:ascii="Arial" w:hAnsi="Arial" w:cs="Arial"/>
                <w:spacing w:val="-10"/>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top</w:t>
            </w:r>
            <w:r w:rsidRPr="008E2F01">
              <w:rPr>
                <w:rFonts w:ascii="Arial" w:hAnsi="Arial" w:cs="Arial"/>
                <w:spacing w:val="-10"/>
              </w:rPr>
              <w:t xml:space="preserve"> </w:t>
            </w:r>
            <w:r w:rsidRPr="008E2F01">
              <w:rPr>
                <w:rFonts w:ascii="Arial" w:hAnsi="Arial" w:cs="Arial"/>
              </w:rPr>
              <w:t>500</w:t>
            </w:r>
            <w:r w:rsidRPr="008E2F01">
              <w:rPr>
                <w:rFonts w:ascii="Arial" w:hAnsi="Arial" w:cs="Arial"/>
                <w:spacing w:val="-10"/>
              </w:rPr>
              <w:t xml:space="preserve"> </w:t>
            </w:r>
            <w:r w:rsidRPr="008E2F01">
              <w:rPr>
                <w:rFonts w:ascii="Arial" w:hAnsi="Arial" w:cs="Arial"/>
              </w:rPr>
              <w:t>companies</w:t>
            </w:r>
            <w:r w:rsidRPr="008E2F01">
              <w:rPr>
                <w:rFonts w:ascii="Arial" w:hAnsi="Arial" w:cs="Arial"/>
                <w:spacing w:val="-11"/>
              </w:rPr>
              <w:t xml:space="preserve"> </w:t>
            </w:r>
            <w:r w:rsidRPr="008E2F01">
              <w:rPr>
                <w:rFonts w:ascii="Arial" w:hAnsi="Arial" w:cs="Arial"/>
              </w:rPr>
              <w:t>based</w:t>
            </w:r>
            <w:r w:rsidRPr="008E2F01">
              <w:rPr>
                <w:rFonts w:ascii="Arial" w:hAnsi="Arial" w:cs="Arial"/>
                <w:spacing w:val="-9"/>
              </w:rPr>
              <w:t xml:space="preserve"> </w:t>
            </w:r>
            <w:r w:rsidRPr="008E2F01">
              <w:rPr>
                <w:rFonts w:ascii="Arial" w:hAnsi="Arial" w:cs="Arial"/>
              </w:rPr>
              <w:t>on</w:t>
            </w:r>
            <w:r w:rsidRPr="008E2F01">
              <w:rPr>
                <w:rFonts w:ascii="Arial" w:hAnsi="Arial" w:cs="Arial"/>
                <w:spacing w:val="-11"/>
              </w:rPr>
              <w:t xml:space="preserve"> </w:t>
            </w:r>
            <w:r w:rsidRPr="008E2F01">
              <w:rPr>
                <w:rFonts w:ascii="Arial" w:hAnsi="Arial" w:cs="Arial"/>
              </w:rPr>
              <w:t>full</w:t>
            </w:r>
            <w:r w:rsidRPr="008E2F01">
              <w:rPr>
                <w:rFonts w:ascii="Arial" w:hAnsi="Arial" w:cs="Arial"/>
                <w:spacing w:val="-10"/>
              </w:rPr>
              <w:t xml:space="preserve"> </w:t>
            </w:r>
            <w:r w:rsidRPr="008E2F01">
              <w:rPr>
                <w:rFonts w:ascii="Arial" w:hAnsi="Arial" w:cs="Arial"/>
              </w:rPr>
              <w:t>market</w:t>
            </w:r>
            <w:r w:rsidRPr="008E2F01">
              <w:rPr>
                <w:rFonts w:ascii="Arial" w:hAnsi="Arial" w:cs="Arial"/>
                <w:spacing w:val="-10"/>
              </w:rPr>
              <w:t xml:space="preserve"> </w:t>
            </w:r>
            <w:r w:rsidRPr="008E2F01">
              <w:rPr>
                <w:rFonts w:ascii="Arial" w:hAnsi="Arial" w:cs="Arial"/>
              </w:rPr>
              <w:t>capitalization</w:t>
            </w:r>
            <w:r w:rsidRPr="008E2F01">
              <w:rPr>
                <w:rFonts w:ascii="Arial" w:hAnsi="Arial" w:cs="Arial"/>
                <w:spacing w:val="-51"/>
              </w:rPr>
              <w:t xml:space="preserve"> </w:t>
            </w:r>
            <w:r w:rsidRPr="008E2F01">
              <w:rPr>
                <w:rFonts w:ascii="Arial" w:hAnsi="Arial" w:cs="Arial"/>
              </w:rPr>
              <w:t>from the eligible universe, the composition and the criteria of which are</w:t>
            </w:r>
            <w:r w:rsidRPr="008E2F01">
              <w:rPr>
                <w:rFonts w:ascii="Arial" w:hAnsi="Arial" w:cs="Arial"/>
                <w:spacing w:val="1"/>
              </w:rPr>
              <w:t xml:space="preserve"> </w:t>
            </w:r>
            <w:r w:rsidRPr="008E2F01">
              <w:rPr>
                <w:rFonts w:ascii="Arial" w:hAnsi="Arial" w:cs="Arial"/>
              </w:rPr>
              <w:t>determined</w:t>
            </w:r>
            <w:r w:rsidRPr="008E2F01">
              <w:rPr>
                <w:rFonts w:ascii="Arial" w:hAnsi="Arial" w:cs="Arial"/>
                <w:spacing w:val="-1"/>
              </w:rPr>
              <w:t xml:space="preserve"> </w:t>
            </w:r>
            <w:r w:rsidRPr="008E2F01">
              <w:rPr>
                <w:rFonts w:ascii="Arial" w:hAnsi="Arial" w:cs="Arial"/>
              </w:rPr>
              <w:t>by the</w:t>
            </w:r>
            <w:r w:rsidRPr="008E2F01">
              <w:rPr>
                <w:rFonts w:ascii="Arial" w:hAnsi="Arial" w:cs="Arial"/>
                <w:spacing w:val="-2"/>
              </w:rPr>
              <w:t xml:space="preserve"> </w:t>
            </w:r>
            <w:r w:rsidRPr="008E2F01">
              <w:rPr>
                <w:rFonts w:ascii="Arial" w:hAnsi="Arial" w:cs="Arial"/>
              </w:rPr>
              <w:t>NSE</w:t>
            </w:r>
            <w:r w:rsidRPr="008E2F01">
              <w:rPr>
                <w:rFonts w:ascii="Arial" w:hAnsi="Arial" w:cs="Arial"/>
                <w:spacing w:val="3"/>
              </w:rPr>
              <w:t xml:space="preserve"> </w:t>
            </w:r>
            <w:r w:rsidRPr="008E2F01">
              <w:rPr>
                <w:rFonts w:ascii="Arial" w:hAnsi="Arial" w:cs="Arial"/>
              </w:rPr>
              <w:t>Indices</w:t>
            </w:r>
            <w:r w:rsidRPr="008E2F01">
              <w:rPr>
                <w:rFonts w:ascii="Arial" w:hAnsi="Arial" w:cs="Arial"/>
                <w:spacing w:val="-1"/>
              </w:rPr>
              <w:t xml:space="preserve"> </w:t>
            </w:r>
            <w:r w:rsidRPr="008E2F01">
              <w:rPr>
                <w:rFonts w:ascii="Arial" w:hAnsi="Arial" w:cs="Arial"/>
              </w:rPr>
              <w:t>Limited 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2"/>
              </w:rPr>
              <w:t xml:space="preserve"> </w:t>
            </w:r>
            <w:r w:rsidRPr="008E2F01">
              <w:rPr>
                <w:rFonts w:ascii="Arial" w:hAnsi="Arial" w:cs="Arial"/>
              </w:rPr>
              <w:t>to time.</w:t>
            </w:r>
          </w:p>
        </w:tc>
      </w:tr>
      <w:tr w:rsidR="0045458C" w:rsidRPr="008E2F01" w14:paraId="38F47499" w14:textId="77777777" w:rsidTr="005E388B">
        <w:trPr>
          <w:trHeight w:val="354"/>
        </w:trPr>
        <w:tc>
          <w:tcPr>
            <w:tcW w:w="3119" w:type="dxa"/>
          </w:tcPr>
          <w:p w14:paraId="7F0D094F"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“Non-resident</w:t>
            </w:r>
            <w:r w:rsidRPr="008E2F01">
              <w:rPr>
                <w:rFonts w:ascii="Arial" w:hAnsi="Arial" w:cs="Arial"/>
                <w:b/>
                <w:spacing w:val="-3"/>
              </w:rPr>
              <w:t xml:space="preserve"> </w:t>
            </w:r>
            <w:r w:rsidRPr="008E2F01">
              <w:rPr>
                <w:rFonts w:ascii="Arial" w:hAnsi="Arial" w:cs="Arial"/>
                <w:b/>
              </w:rPr>
              <w:t>Indian</w:t>
            </w:r>
            <w:r w:rsidRPr="008E2F01">
              <w:rPr>
                <w:rFonts w:ascii="Arial" w:hAnsi="Arial" w:cs="Arial"/>
                <w:b/>
                <w:spacing w:val="-2"/>
              </w:rPr>
              <w:t xml:space="preserve"> </w:t>
            </w:r>
            <w:r w:rsidRPr="008E2F01">
              <w:rPr>
                <w:rFonts w:ascii="Arial" w:hAnsi="Arial" w:cs="Arial"/>
                <w:b/>
              </w:rPr>
              <w:t>or</w:t>
            </w:r>
            <w:r w:rsidRPr="008E2F01">
              <w:rPr>
                <w:rFonts w:ascii="Arial" w:hAnsi="Arial" w:cs="Arial"/>
                <w:b/>
                <w:spacing w:val="-3"/>
              </w:rPr>
              <w:t xml:space="preserve"> </w:t>
            </w:r>
            <w:r w:rsidRPr="008E2F01">
              <w:rPr>
                <w:rFonts w:ascii="Arial" w:hAnsi="Arial" w:cs="Arial"/>
                <w:b/>
              </w:rPr>
              <w:t>NRI”</w:t>
            </w:r>
          </w:p>
        </w:tc>
        <w:tc>
          <w:tcPr>
            <w:tcW w:w="6804" w:type="dxa"/>
          </w:tcPr>
          <w:p w14:paraId="322B0F3D" w14:textId="77777777" w:rsidR="00093FE1" w:rsidRPr="008E2F01" w:rsidRDefault="00093FE1" w:rsidP="005E388B">
            <w:pPr>
              <w:pStyle w:val="TableParagraph"/>
              <w:spacing w:before="56"/>
              <w:ind w:left="95"/>
              <w:jc w:val="both"/>
              <w:rPr>
                <w:rFonts w:ascii="Arial" w:hAnsi="Arial" w:cs="Arial"/>
              </w:rPr>
            </w:pPr>
            <w:r w:rsidRPr="008E2F01">
              <w:rPr>
                <w:rFonts w:ascii="Arial" w:hAnsi="Arial" w:cs="Arial"/>
              </w:rPr>
              <w:t>A</w:t>
            </w:r>
            <w:r w:rsidRPr="008E2F01">
              <w:rPr>
                <w:rFonts w:ascii="Arial" w:hAnsi="Arial" w:cs="Arial"/>
                <w:spacing w:val="-3"/>
              </w:rPr>
              <w:t xml:space="preserve"> </w:t>
            </w:r>
            <w:r w:rsidRPr="008E2F01">
              <w:rPr>
                <w:rFonts w:ascii="Arial" w:hAnsi="Arial" w:cs="Arial"/>
              </w:rPr>
              <w:t>Non-Resident</w:t>
            </w:r>
            <w:r w:rsidRPr="008E2F01">
              <w:rPr>
                <w:rFonts w:ascii="Arial" w:hAnsi="Arial" w:cs="Arial"/>
                <w:spacing w:val="-2"/>
              </w:rPr>
              <w:t xml:space="preserve"> </w:t>
            </w:r>
            <w:r w:rsidRPr="008E2F01">
              <w:rPr>
                <w:rFonts w:ascii="Arial" w:hAnsi="Arial" w:cs="Arial"/>
              </w:rPr>
              <w:t>Indian or</w:t>
            </w:r>
            <w:r w:rsidRPr="008E2F01">
              <w:rPr>
                <w:rFonts w:ascii="Arial" w:hAnsi="Arial" w:cs="Arial"/>
                <w:spacing w:val="-2"/>
              </w:rPr>
              <w:t xml:space="preserve"> </w:t>
            </w:r>
            <w:r w:rsidRPr="008E2F01">
              <w:rPr>
                <w:rFonts w:ascii="Arial" w:hAnsi="Arial" w:cs="Arial"/>
              </w:rPr>
              <w:t>a</w:t>
            </w:r>
            <w:r w:rsidRPr="008E2F01">
              <w:rPr>
                <w:rFonts w:ascii="Arial" w:hAnsi="Arial" w:cs="Arial"/>
                <w:spacing w:val="-1"/>
              </w:rPr>
              <w:t xml:space="preserve"> </w:t>
            </w:r>
            <w:r w:rsidRPr="008E2F01">
              <w:rPr>
                <w:rFonts w:ascii="Arial" w:hAnsi="Arial" w:cs="Arial"/>
              </w:rPr>
              <w:t>Person</w:t>
            </w:r>
            <w:r w:rsidRPr="008E2F01">
              <w:rPr>
                <w:rFonts w:ascii="Arial" w:hAnsi="Arial" w:cs="Arial"/>
                <w:spacing w:val="-2"/>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Indian Origin</w:t>
            </w:r>
            <w:r w:rsidRPr="008E2F01">
              <w:rPr>
                <w:rFonts w:ascii="Arial" w:hAnsi="Arial" w:cs="Arial"/>
                <w:spacing w:val="-2"/>
              </w:rPr>
              <w:t xml:space="preserve"> </w:t>
            </w:r>
            <w:r w:rsidRPr="008E2F01">
              <w:rPr>
                <w:rFonts w:ascii="Arial" w:hAnsi="Arial" w:cs="Arial"/>
              </w:rPr>
              <w:t>residing</w:t>
            </w:r>
            <w:r w:rsidRPr="008E2F01">
              <w:rPr>
                <w:rFonts w:ascii="Arial" w:hAnsi="Arial" w:cs="Arial"/>
                <w:spacing w:val="-4"/>
              </w:rPr>
              <w:t xml:space="preserve"> </w:t>
            </w:r>
            <w:r w:rsidRPr="008E2F01">
              <w:rPr>
                <w:rFonts w:ascii="Arial" w:hAnsi="Arial" w:cs="Arial"/>
              </w:rPr>
              <w:t>outside</w:t>
            </w:r>
            <w:r w:rsidRPr="008E2F01">
              <w:rPr>
                <w:rFonts w:ascii="Arial" w:hAnsi="Arial" w:cs="Arial"/>
                <w:spacing w:val="-3"/>
              </w:rPr>
              <w:t xml:space="preserve"> </w:t>
            </w:r>
            <w:r w:rsidRPr="008E2F01">
              <w:rPr>
                <w:rFonts w:ascii="Arial" w:hAnsi="Arial" w:cs="Arial"/>
              </w:rPr>
              <w:lastRenderedPageBreak/>
              <w:t>India.</w:t>
            </w:r>
          </w:p>
        </w:tc>
      </w:tr>
      <w:tr w:rsidR="0045458C" w:rsidRPr="008E2F01" w14:paraId="2C8A7A56" w14:textId="77777777" w:rsidTr="005E388B">
        <w:trPr>
          <w:trHeight w:val="623"/>
        </w:trPr>
        <w:tc>
          <w:tcPr>
            <w:tcW w:w="3119" w:type="dxa"/>
          </w:tcPr>
          <w:p w14:paraId="1529D878"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lastRenderedPageBreak/>
              <w:t>“Offer</w:t>
            </w:r>
            <w:r w:rsidRPr="008E2F01">
              <w:rPr>
                <w:rFonts w:ascii="Arial" w:hAnsi="Arial" w:cs="Arial"/>
                <w:b/>
                <w:spacing w:val="-5"/>
              </w:rPr>
              <w:t xml:space="preserve"> </w:t>
            </w:r>
            <w:r w:rsidRPr="008E2F01">
              <w:rPr>
                <w:rFonts w:ascii="Arial" w:hAnsi="Arial" w:cs="Arial"/>
                <w:b/>
              </w:rPr>
              <w:t>Document”</w:t>
            </w:r>
          </w:p>
        </w:tc>
        <w:tc>
          <w:tcPr>
            <w:tcW w:w="6804" w:type="dxa"/>
          </w:tcPr>
          <w:p w14:paraId="016220A1" w14:textId="77777777" w:rsidR="00093FE1" w:rsidRPr="008E2F01" w:rsidRDefault="00093FE1" w:rsidP="005E388B">
            <w:pPr>
              <w:pStyle w:val="TableParagraph"/>
              <w:spacing w:before="90" w:line="225" w:lineRule="auto"/>
              <w:ind w:left="95"/>
              <w:jc w:val="both"/>
              <w:rPr>
                <w:rFonts w:ascii="Arial" w:hAnsi="Arial" w:cs="Arial"/>
              </w:rPr>
            </w:pPr>
            <w:r w:rsidRPr="008E2F01">
              <w:rPr>
                <w:rFonts w:ascii="Arial" w:hAnsi="Arial" w:cs="Arial"/>
              </w:rPr>
              <w:t>This</w:t>
            </w:r>
            <w:r w:rsidRPr="008E2F01">
              <w:rPr>
                <w:rFonts w:ascii="Arial" w:hAnsi="Arial" w:cs="Arial"/>
                <w:spacing w:val="27"/>
              </w:rPr>
              <w:t xml:space="preserve"> </w:t>
            </w:r>
            <w:r w:rsidRPr="008E2F01">
              <w:rPr>
                <w:rFonts w:ascii="Arial" w:hAnsi="Arial" w:cs="Arial"/>
              </w:rPr>
              <w:t>Scheme</w:t>
            </w:r>
            <w:r w:rsidRPr="008E2F01">
              <w:rPr>
                <w:rFonts w:ascii="Arial" w:hAnsi="Arial" w:cs="Arial"/>
                <w:spacing w:val="25"/>
              </w:rPr>
              <w:t xml:space="preserve"> </w:t>
            </w:r>
            <w:r w:rsidRPr="008E2F01">
              <w:rPr>
                <w:rFonts w:ascii="Arial" w:hAnsi="Arial" w:cs="Arial"/>
              </w:rPr>
              <w:t>Information</w:t>
            </w:r>
            <w:r w:rsidRPr="008E2F01">
              <w:rPr>
                <w:rFonts w:ascii="Arial" w:hAnsi="Arial" w:cs="Arial"/>
                <w:spacing w:val="27"/>
              </w:rPr>
              <w:t xml:space="preserve"> </w:t>
            </w:r>
            <w:r w:rsidRPr="008E2F01">
              <w:rPr>
                <w:rFonts w:ascii="Arial" w:hAnsi="Arial" w:cs="Arial"/>
              </w:rPr>
              <w:t>Document</w:t>
            </w:r>
            <w:r w:rsidRPr="008E2F01">
              <w:rPr>
                <w:rFonts w:ascii="Arial" w:hAnsi="Arial" w:cs="Arial"/>
                <w:spacing w:val="26"/>
              </w:rPr>
              <w:t xml:space="preserve"> </w:t>
            </w:r>
            <w:r w:rsidRPr="008E2F01">
              <w:rPr>
                <w:rFonts w:ascii="Arial" w:hAnsi="Arial" w:cs="Arial"/>
              </w:rPr>
              <w:t>(SID)</w:t>
            </w:r>
            <w:r w:rsidRPr="008E2F01">
              <w:rPr>
                <w:rFonts w:ascii="Arial" w:hAnsi="Arial" w:cs="Arial"/>
                <w:spacing w:val="25"/>
              </w:rPr>
              <w:t xml:space="preserve"> </w:t>
            </w:r>
            <w:r w:rsidRPr="008E2F01">
              <w:rPr>
                <w:rFonts w:ascii="Arial" w:hAnsi="Arial" w:cs="Arial"/>
              </w:rPr>
              <w:t>and</w:t>
            </w:r>
            <w:r w:rsidRPr="008E2F01">
              <w:rPr>
                <w:rFonts w:ascii="Arial" w:hAnsi="Arial" w:cs="Arial"/>
                <w:spacing w:val="26"/>
              </w:rPr>
              <w:t xml:space="preserve"> </w:t>
            </w:r>
            <w:r w:rsidRPr="008E2F01">
              <w:rPr>
                <w:rFonts w:ascii="Arial" w:hAnsi="Arial" w:cs="Arial"/>
              </w:rPr>
              <w:t>Statement</w:t>
            </w:r>
            <w:r w:rsidRPr="008E2F01">
              <w:rPr>
                <w:rFonts w:ascii="Arial" w:hAnsi="Arial" w:cs="Arial"/>
                <w:spacing w:val="26"/>
              </w:rPr>
              <w:t xml:space="preserve"> </w:t>
            </w:r>
            <w:r w:rsidRPr="008E2F01">
              <w:rPr>
                <w:rFonts w:ascii="Arial" w:hAnsi="Arial" w:cs="Arial"/>
              </w:rPr>
              <w:t>of</w:t>
            </w:r>
            <w:r w:rsidRPr="008E2F01">
              <w:rPr>
                <w:rFonts w:ascii="Arial" w:hAnsi="Arial" w:cs="Arial"/>
                <w:spacing w:val="25"/>
              </w:rPr>
              <w:t xml:space="preserve"> </w:t>
            </w:r>
            <w:r w:rsidRPr="008E2F01">
              <w:rPr>
                <w:rFonts w:ascii="Arial" w:hAnsi="Arial" w:cs="Arial"/>
              </w:rPr>
              <w:t>Additional</w:t>
            </w:r>
            <w:r w:rsidRPr="008E2F01">
              <w:rPr>
                <w:rFonts w:ascii="Arial" w:hAnsi="Arial" w:cs="Arial"/>
                <w:spacing w:val="-43"/>
              </w:rPr>
              <w:t xml:space="preserve"> </w:t>
            </w:r>
            <w:r w:rsidRPr="008E2F01">
              <w:rPr>
                <w:rFonts w:ascii="Arial" w:hAnsi="Arial" w:cs="Arial"/>
              </w:rPr>
              <w:t>Information (SAI)</w:t>
            </w:r>
            <w:r w:rsidRPr="008E2F01">
              <w:rPr>
                <w:rFonts w:ascii="Arial" w:hAnsi="Arial" w:cs="Arial"/>
                <w:spacing w:val="1"/>
              </w:rPr>
              <w:t xml:space="preserve"> </w:t>
            </w:r>
            <w:r w:rsidRPr="008E2F01">
              <w:rPr>
                <w:rFonts w:ascii="Arial" w:hAnsi="Arial" w:cs="Arial"/>
              </w:rPr>
              <w:t>(collectively).</w:t>
            </w:r>
          </w:p>
        </w:tc>
      </w:tr>
      <w:tr w:rsidR="0045458C" w:rsidRPr="008E2F01" w14:paraId="221F54C6" w14:textId="77777777" w:rsidTr="005E388B">
        <w:trPr>
          <w:trHeight w:val="693"/>
        </w:trPr>
        <w:tc>
          <w:tcPr>
            <w:tcW w:w="3119" w:type="dxa"/>
          </w:tcPr>
          <w:p w14:paraId="5783F169" w14:textId="77777777" w:rsidR="00093FE1" w:rsidRPr="008E2F01" w:rsidRDefault="00093FE1" w:rsidP="005E388B">
            <w:pPr>
              <w:pStyle w:val="TableParagraph"/>
              <w:spacing w:before="4" w:line="220" w:lineRule="auto"/>
              <w:ind w:left="95"/>
              <w:jc w:val="both"/>
              <w:rPr>
                <w:rFonts w:ascii="Arial" w:hAnsi="Arial" w:cs="Arial"/>
                <w:b/>
              </w:rPr>
            </w:pPr>
            <w:r w:rsidRPr="008E2F01">
              <w:rPr>
                <w:rFonts w:ascii="Arial" w:hAnsi="Arial" w:cs="Arial"/>
                <w:b/>
              </w:rPr>
              <w:t>“Ongoing</w:t>
            </w:r>
            <w:r w:rsidRPr="008E2F01">
              <w:rPr>
                <w:rFonts w:ascii="Arial" w:hAnsi="Arial" w:cs="Arial"/>
                <w:b/>
                <w:spacing w:val="42"/>
              </w:rPr>
              <w:t xml:space="preserve"> </w:t>
            </w:r>
            <w:r w:rsidRPr="008E2F01">
              <w:rPr>
                <w:rFonts w:ascii="Arial" w:hAnsi="Arial" w:cs="Arial"/>
                <w:b/>
              </w:rPr>
              <w:t>Offer</w:t>
            </w:r>
            <w:r w:rsidRPr="008E2F01">
              <w:rPr>
                <w:rFonts w:ascii="Arial" w:hAnsi="Arial" w:cs="Arial"/>
                <w:b/>
                <w:spacing w:val="41"/>
              </w:rPr>
              <w:t xml:space="preserve"> </w:t>
            </w:r>
            <w:r w:rsidRPr="008E2F01">
              <w:rPr>
                <w:rFonts w:ascii="Arial" w:hAnsi="Arial" w:cs="Arial"/>
                <w:b/>
              </w:rPr>
              <w:t>/</w:t>
            </w:r>
            <w:r w:rsidRPr="008E2F01">
              <w:rPr>
                <w:rFonts w:ascii="Arial" w:hAnsi="Arial" w:cs="Arial"/>
                <w:b/>
                <w:spacing w:val="41"/>
              </w:rPr>
              <w:t xml:space="preserve"> </w:t>
            </w:r>
            <w:r w:rsidRPr="008E2F01">
              <w:rPr>
                <w:rFonts w:ascii="Arial" w:hAnsi="Arial" w:cs="Arial"/>
                <w:b/>
              </w:rPr>
              <w:t>Continuous</w:t>
            </w:r>
            <w:r w:rsidRPr="008E2F01">
              <w:rPr>
                <w:rFonts w:ascii="Arial" w:hAnsi="Arial" w:cs="Arial"/>
                <w:b/>
                <w:spacing w:val="40"/>
              </w:rPr>
              <w:t xml:space="preserve"> </w:t>
            </w:r>
            <w:r w:rsidRPr="008E2F01">
              <w:rPr>
                <w:rFonts w:ascii="Arial" w:hAnsi="Arial" w:cs="Arial"/>
                <w:b/>
              </w:rPr>
              <w:t>Offer</w:t>
            </w:r>
            <w:r w:rsidRPr="008E2F01">
              <w:rPr>
                <w:rFonts w:ascii="Arial" w:hAnsi="Arial" w:cs="Arial"/>
                <w:b/>
                <w:spacing w:val="-43"/>
              </w:rPr>
              <w:t xml:space="preserve"> </w:t>
            </w:r>
            <w:r w:rsidRPr="008E2F01">
              <w:rPr>
                <w:rFonts w:ascii="Arial" w:hAnsi="Arial" w:cs="Arial"/>
                <w:b/>
              </w:rPr>
              <w:t>Period”</w:t>
            </w:r>
          </w:p>
        </w:tc>
        <w:tc>
          <w:tcPr>
            <w:tcW w:w="6804" w:type="dxa"/>
          </w:tcPr>
          <w:p w14:paraId="7BD12903" w14:textId="77777777" w:rsidR="00093FE1" w:rsidRPr="008E2F01" w:rsidRDefault="00093FE1" w:rsidP="005E388B">
            <w:pPr>
              <w:pStyle w:val="TableParagraph"/>
              <w:spacing w:before="127" w:line="223" w:lineRule="auto"/>
              <w:ind w:left="95"/>
              <w:jc w:val="both"/>
              <w:rPr>
                <w:rFonts w:ascii="Arial" w:hAnsi="Arial" w:cs="Arial"/>
              </w:rPr>
            </w:pPr>
            <w:r w:rsidRPr="008E2F01">
              <w:rPr>
                <w:rFonts w:ascii="Arial" w:hAnsi="Arial" w:cs="Arial"/>
              </w:rPr>
              <w:t>The</w:t>
            </w:r>
            <w:r w:rsidRPr="008E2F01">
              <w:rPr>
                <w:rFonts w:ascii="Arial" w:hAnsi="Arial" w:cs="Arial"/>
                <w:spacing w:val="29"/>
              </w:rPr>
              <w:t xml:space="preserve"> </w:t>
            </w:r>
            <w:r w:rsidRPr="008E2F01">
              <w:rPr>
                <w:rFonts w:ascii="Arial" w:hAnsi="Arial" w:cs="Arial"/>
              </w:rPr>
              <w:t>period</w:t>
            </w:r>
            <w:r w:rsidRPr="008E2F01">
              <w:rPr>
                <w:rFonts w:ascii="Arial" w:hAnsi="Arial" w:cs="Arial"/>
                <w:spacing w:val="33"/>
              </w:rPr>
              <w:t xml:space="preserve"> </w:t>
            </w:r>
            <w:r w:rsidRPr="008E2F01">
              <w:rPr>
                <w:rFonts w:ascii="Arial" w:hAnsi="Arial" w:cs="Arial"/>
              </w:rPr>
              <w:t>during</w:t>
            </w:r>
            <w:r w:rsidRPr="008E2F01">
              <w:rPr>
                <w:rFonts w:ascii="Arial" w:hAnsi="Arial" w:cs="Arial"/>
                <w:spacing w:val="32"/>
              </w:rPr>
              <w:t xml:space="preserve"> </w:t>
            </w:r>
            <w:r w:rsidRPr="008E2F01">
              <w:rPr>
                <w:rFonts w:ascii="Arial" w:hAnsi="Arial" w:cs="Arial"/>
              </w:rPr>
              <w:t>which</w:t>
            </w:r>
            <w:r w:rsidRPr="008E2F01">
              <w:rPr>
                <w:rFonts w:ascii="Arial" w:hAnsi="Arial" w:cs="Arial"/>
                <w:spacing w:val="32"/>
              </w:rPr>
              <w:t xml:space="preserve"> </w:t>
            </w:r>
            <w:r w:rsidRPr="008E2F01">
              <w:rPr>
                <w:rFonts w:ascii="Arial" w:hAnsi="Arial" w:cs="Arial"/>
              </w:rPr>
              <w:t>the</w:t>
            </w:r>
            <w:r w:rsidRPr="008E2F01">
              <w:rPr>
                <w:rFonts w:ascii="Arial" w:hAnsi="Arial" w:cs="Arial"/>
                <w:spacing w:val="32"/>
              </w:rPr>
              <w:t xml:space="preserve"> </w:t>
            </w:r>
            <w:r w:rsidRPr="008E2F01">
              <w:rPr>
                <w:rFonts w:ascii="Arial" w:hAnsi="Arial" w:cs="Arial"/>
              </w:rPr>
              <w:t>Ongoing</w:t>
            </w:r>
            <w:r w:rsidRPr="008E2F01">
              <w:rPr>
                <w:rFonts w:ascii="Arial" w:hAnsi="Arial" w:cs="Arial"/>
                <w:spacing w:val="31"/>
              </w:rPr>
              <w:t xml:space="preserve"> </w:t>
            </w:r>
            <w:r w:rsidRPr="008E2F01">
              <w:rPr>
                <w:rFonts w:ascii="Arial" w:hAnsi="Arial" w:cs="Arial"/>
              </w:rPr>
              <w:t>Offer</w:t>
            </w:r>
            <w:r w:rsidRPr="008E2F01">
              <w:rPr>
                <w:rFonts w:ascii="Arial" w:hAnsi="Arial" w:cs="Arial"/>
                <w:spacing w:val="34"/>
              </w:rPr>
              <w:t xml:space="preserve"> </w:t>
            </w:r>
            <w:r w:rsidRPr="008E2F01">
              <w:rPr>
                <w:rFonts w:ascii="Arial" w:hAnsi="Arial" w:cs="Arial"/>
              </w:rPr>
              <w:t>/</w:t>
            </w:r>
            <w:r w:rsidRPr="008E2F01">
              <w:rPr>
                <w:rFonts w:ascii="Arial" w:hAnsi="Arial" w:cs="Arial"/>
                <w:spacing w:val="30"/>
              </w:rPr>
              <w:t xml:space="preserve"> </w:t>
            </w:r>
            <w:r w:rsidRPr="008E2F01">
              <w:rPr>
                <w:rFonts w:ascii="Arial" w:hAnsi="Arial" w:cs="Arial"/>
              </w:rPr>
              <w:t>Continuous</w:t>
            </w:r>
            <w:r w:rsidRPr="008E2F01">
              <w:rPr>
                <w:rFonts w:ascii="Arial" w:hAnsi="Arial" w:cs="Arial"/>
                <w:spacing w:val="32"/>
              </w:rPr>
              <w:t xml:space="preserve"> </w:t>
            </w:r>
            <w:r w:rsidRPr="008E2F01">
              <w:rPr>
                <w:rFonts w:ascii="Arial" w:hAnsi="Arial" w:cs="Arial"/>
              </w:rPr>
              <w:t>Offer</w:t>
            </w:r>
            <w:r w:rsidRPr="008E2F01">
              <w:rPr>
                <w:rFonts w:ascii="Arial" w:hAnsi="Arial" w:cs="Arial"/>
                <w:spacing w:val="31"/>
              </w:rPr>
              <w:t xml:space="preserve"> </w:t>
            </w:r>
            <w:r w:rsidRPr="008E2F01">
              <w:rPr>
                <w:rFonts w:ascii="Arial" w:hAnsi="Arial" w:cs="Arial"/>
              </w:rPr>
              <w:t>Period</w:t>
            </w:r>
            <w:r w:rsidRPr="008E2F01">
              <w:rPr>
                <w:rFonts w:ascii="Arial" w:hAnsi="Arial" w:cs="Arial"/>
                <w:spacing w:val="31"/>
              </w:rPr>
              <w:t xml:space="preserve"> </w:t>
            </w:r>
            <w:r w:rsidRPr="008E2F01">
              <w:rPr>
                <w:rFonts w:ascii="Arial" w:hAnsi="Arial" w:cs="Arial"/>
              </w:rPr>
              <w:t>for</w:t>
            </w:r>
            <w:r w:rsidRPr="008E2F01">
              <w:rPr>
                <w:rFonts w:ascii="Arial" w:hAnsi="Arial" w:cs="Arial"/>
                <w:spacing w:val="-42"/>
              </w:rPr>
              <w:t xml:space="preserve"> </w:t>
            </w:r>
            <w:r w:rsidRPr="008E2F01">
              <w:rPr>
                <w:rFonts w:ascii="Arial" w:hAnsi="Arial" w:cs="Arial"/>
              </w:rPr>
              <w:t>subscription</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Units of</w:t>
            </w:r>
            <w:r w:rsidRPr="008E2F01">
              <w:rPr>
                <w:rFonts w:ascii="Arial" w:hAnsi="Arial" w:cs="Arial"/>
                <w:spacing w:val="-3"/>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Scheme</w:t>
            </w:r>
            <w:r w:rsidRPr="008E2F01">
              <w:rPr>
                <w:rFonts w:ascii="Arial" w:hAnsi="Arial" w:cs="Arial"/>
                <w:spacing w:val="-1"/>
              </w:rPr>
              <w:t xml:space="preserve"> </w:t>
            </w:r>
            <w:r w:rsidRPr="008E2F01">
              <w:rPr>
                <w:rFonts w:ascii="Arial" w:hAnsi="Arial" w:cs="Arial"/>
              </w:rPr>
              <w:t>is made</w:t>
            </w:r>
            <w:r w:rsidRPr="008E2F01">
              <w:rPr>
                <w:rFonts w:ascii="Arial" w:hAnsi="Arial" w:cs="Arial"/>
                <w:spacing w:val="-2"/>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not</w:t>
            </w:r>
            <w:r w:rsidRPr="008E2F01">
              <w:rPr>
                <w:rFonts w:ascii="Arial" w:hAnsi="Arial" w:cs="Arial"/>
                <w:spacing w:val="-1"/>
              </w:rPr>
              <w:t xml:space="preserve"> </w:t>
            </w:r>
            <w:r w:rsidRPr="008E2F01">
              <w:rPr>
                <w:rFonts w:ascii="Arial" w:hAnsi="Arial" w:cs="Arial"/>
              </w:rPr>
              <w:t>suspended.</w:t>
            </w:r>
          </w:p>
        </w:tc>
      </w:tr>
      <w:tr w:rsidR="0045458C" w:rsidRPr="008E2F01" w14:paraId="2C92D389" w14:textId="77777777" w:rsidTr="005E388B">
        <w:trPr>
          <w:trHeight w:val="1235"/>
        </w:trPr>
        <w:tc>
          <w:tcPr>
            <w:tcW w:w="3119" w:type="dxa"/>
          </w:tcPr>
          <w:p w14:paraId="2703ED00"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“Person</w:t>
            </w:r>
            <w:r w:rsidRPr="008E2F01">
              <w:rPr>
                <w:rFonts w:ascii="Arial" w:hAnsi="Arial" w:cs="Arial"/>
                <w:b/>
                <w:spacing w:val="-2"/>
              </w:rPr>
              <w:t xml:space="preserve"> </w:t>
            </w:r>
            <w:r w:rsidRPr="008E2F01">
              <w:rPr>
                <w:rFonts w:ascii="Arial" w:hAnsi="Arial" w:cs="Arial"/>
                <w:b/>
              </w:rPr>
              <w:t>of</w:t>
            </w:r>
            <w:r w:rsidRPr="008E2F01">
              <w:rPr>
                <w:rFonts w:ascii="Arial" w:hAnsi="Arial" w:cs="Arial"/>
                <w:b/>
                <w:spacing w:val="-4"/>
              </w:rPr>
              <w:t xml:space="preserve"> </w:t>
            </w:r>
            <w:r w:rsidRPr="008E2F01">
              <w:rPr>
                <w:rFonts w:ascii="Arial" w:hAnsi="Arial" w:cs="Arial"/>
                <w:b/>
              </w:rPr>
              <w:t>Indian</w:t>
            </w:r>
            <w:r w:rsidRPr="008E2F01">
              <w:rPr>
                <w:rFonts w:ascii="Arial" w:hAnsi="Arial" w:cs="Arial"/>
                <w:b/>
                <w:spacing w:val="-3"/>
              </w:rPr>
              <w:t xml:space="preserve"> </w:t>
            </w:r>
            <w:r w:rsidRPr="008E2F01">
              <w:rPr>
                <w:rFonts w:ascii="Arial" w:hAnsi="Arial" w:cs="Arial"/>
                <w:b/>
              </w:rPr>
              <w:t>Origin”</w:t>
            </w:r>
          </w:p>
        </w:tc>
        <w:tc>
          <w:tcPr>
            <w:tcW w:w="6804" w:type="dxa"/>
          </w:tcPr>
          <w:p w14:paraId="5CA7CDE6" w14:textId="77777777" w:rsidR="00093FE1" w:rsidRPr="008E2F01" w:rsidRDefault="00093FE1" w:rsidP="005E388B">
            <w:pPr>
              <w:pStyle w:val="TableParagraph"/>
              <w:spacing w:before="56" w:line="225" w:lineRule="auto"/>
              <w:ind w:left="95" w:right="89"/>
              <w:jc w:val="both"/>
              <w:rPr>
                <w:rFonts w:ascii="Arial" w:hAnsi="Arial" w:cs="Arial"/>
              </w:rPr>
            </w:pPr>
            <w:r w:rsidRPr="008E2F01">
              <w:rPr>
                <w:rFonts w:ascii="Arial" w:hAnsi="Arial" w:cs="Arial"/>
                <w:w w:val="95"/>
              </w:rPr>
              <w:t>A citizen of any country other than Bangladesh or Pakistan, if (a) he at any time</w:t>
            </w:r>
            <w:r w:rsidRPr="008E2F01">
              <w:rPr>
                <w:rFonts w:ascii="Arial" w:hAnsi="Arial" w:cs="Arial"/>
                <w:spacing w:val="1"/>
                <w:w w:val="95"/>
              </w:rPr>
              <w:t xml:space="preserve"> </w:t>
            </w:r>
            <w:r w:rsidRPr="008E2F01">
              <w:rPr>
                <w:rFonts w:ascii="Arial" w:hAnsi="Arial" w:cs="Arial"/>
              </w:rPr>
              <w:t>held an</w:t>
            </w:r>
            <w:r w:rsidRPr="008E2F01">
              <w:rPr>
                <w:rFonts w:ascii="Arial" w:hAnsi="Arial" w:cs="Arial"/>
                <w:spacing w:val="1"/>
              </w:rPr>
              <w:t xml:space="preserve"> </w:t>
            </w:r>
            <w:r w:rsidRPr="008E2F01">
              <w:rPr>
                <w:rFonts w:ascii="Arial" w:hAnsi="Arial" w:cs="Arial"/>
              </w:rPr>
              <w:t>Indian passport; or (b) he or either of his</w:t>
            </w:r>
            <w:r w:rsidRPr="008E2F01">
              <w:rPr>
                <w:rFonts w:ascii="Arial" w:hAnsi="Arial" w:cs="Arial"/>
                <w:spacing w:val="1"/>
              </w:rPr>
              <w:t xml:space="preserve"> </w:t>
            </w:r>
            <w:r w:rsidRPr="008E2F01">
              <w:rPr>
                <w:rFonts w:ascii="Arial" w:hAnsi="Arial" w:cs="Arial"/>
              </w:rPr>
              <w:t>parents</w:t>
            </w:r>
            <w:r w:rsidRPr="008E2F01">
              <w:rPr>
                <w:rFonts w:ascii="Arial" w:hAnsi="Arial" w:cs="Arial"/>
                <w:spacing w:val="1"/>
              </w:rPr>
              <w:t xml:space="preserve"> </w:t>
            </w:r>
            <w:r w:rsidRPr="008E2F01">
              <w:rPr>
                <w:rFonts w:ascii="Arial" w:hAnsi="Arial" w:cs="Arial"/>
              </w:rPr>
              <w:t>or any</w:t>
            </w:r>
            <w:r w:rsidRPr="008E2F01">
              <w:rPr>
                <w:rFonts w:ascii="Arial" w:hAnsi="Arial" w:cs="Arial"/>
                <w:spacing w:val="1"/>
              </w:rPr>
              <w:t xml:space="preserve"> </w:t>
            </w:r>
            <w:r w:rsidRPr="008E2F01">
              <w:rPr>
                <w:rFonts w:ascii="Arial" w:hAnsi="Arial" w:cs="Arial"/>
              </w:rPr>
              <w:t>of his</w:t>
            </w:r>
            <w:r w:rsidRPr="008E2F01">
              <w:rPr>
                <w:rFonts w:ascii="Arial" w:hAnsi="Arial" w:cs="Arial"/>
                <w:spacing w:val="1"/>
              </w:rPr>
              <w:t xml:space="preserve"> </w:t>
            </w:r>
            <w:r w:rsidRPr="008E2F01">
              <w:rPr>
                <w:rFonts w:ascii="Arial" w:hAnsi="Arial" w:cs="Arial"/>
              </w:rPr>
              <w:t>grandparents was a citizen of India by virtue of Constitution of India or the</w:t>
            </w:r>
            <w:r w:rsidRPr="008E2F01">
              <w:rPr>
                <w:rFonts w:ascii="Arial" w:hAnsi="Arial" w:cs="Arial"/>
                <w:spacing w:val="1"/>
              </w:rPr>
              <w:t xml:space="preserve"> </w:t>
            </w:r>
            <w:r w:rsidRPr="008E2F01">
              <w:rPr>
                <w:rFonts w:ascii="Arial" w:hAnsi="Arial" w:cs="Arial"/>
              </w:rPr>
              <w:t>Citizenship Act, 1955 (57 of 1955); or (c) the person is a spouse of an Indian</w:t>
            </w:r>
            <w:r w:rsidRPr="008E2F01">
              <w:rPr>
                <w:rFonts w:ascii="Arial" w:hAnsi="Arial" w:cs="Arial"/>
                <w:spacing w:val="1"/>
              </w:rPr>
              <w:t xml:space="preserve"> </w:t>
            </w:r>
            <w:r w:rsidRPr="008E2F01">
              <w:rPr>
                <w:rFonts w:ascii="Arial" w:hAnsi="Arial" w:cs="Arial"/>
              </w:rPr>
              <w:t>citizen</w:t>
            </w:r>
            <w:r w:rsidRPr="008E2F01">
              <w:rPr>
                <w:rFonts w:ascii="Arial" w:hAnsi="Arial" w:cs="Arial"/>
                <w:spacing w:val="-1"/>
              </w:rPr>
              <w:t xml:space="preserve"> </w:t>
            </w:r>
            <w:r w:rsidRPr="008E2F01">
              <w:rPr>
                <w:rFonts w:ascii="Arial" w:hAnsi="Arial" w:cs="Arial"/>
              </w:rPr>
              <w:t>or person</w:t>
            </w:r>
            <w:r w:rsidRPr="008E2F01">
              <w:rPr>
                <w:rFonts w:ascii="Arial" w:hAnsi="Arial" w:cs="Arial"/>
                <w:spacing w:val="-1"/>
              </w:rPr>
              <w:t xml:space="preserve"> </w:t>
            </w:r>
            <w:r w:rsidRPr="008E2F01">
              <w:rPr>
                <w:rFonts w:ascii="Arial" w:hAnsi="Arial" w:cs="Arial"/>
              </w:rPr>
              <w:t>referred to in sub clause</w:t>
            </w:r>
            <w:r w:rsidRPr="008E2F01">
              <w:rPr>
                <w:rFonts w:ascii="Arial" w:hAnsi="Arial" w:cs="Arial"/>
                <w:spacing w:val="-1"/>
              </w:rPr>
              <w:t xml:space="preserve"> </w:t>
            </w:r>
            <w:r w:rsidRPr="008E2F01">
              <w:rPr>
                <w:rFonts w:ascii="Arial" w:hAnsi="Arial" w:cs="Arial"/>
              </w:rPr>
              <w:t>(a)</w:t>
            </w:r>
            <w:r w:rsidRPr="008E2F01">
              <w:rPr>
                <w:rFonts w:ascii="Arial" w:hAnsi="Arial" w:cs="Arial"/>
                <w:spacing w:val="-2"/>
              </w:rPr>
              <w:t xml:space="preserve"> </w:t>
            </w:r>
            <w:r w:rsidRPr="008E2F01">
              <w:rPr>
                <w:rFonts w:ascii="Arial" w:hAnsi="Arial" w:cs="Arial"/>
              </w:rPr>
              <w:t>or (b).</w:t>
            </w:r>
          </w:p>
        </w:tc>
      </w:tr>
      <w:tr w:rsidR="0045458C" w:rsidRPr="008E2F01" w14:paraId="02C75050" w14:textId="77777777" w:rsidTr="005E388B">
        <w:trPr>
          <w:trHeight w:val="1237"/>
        </w:trPr>
        <w:tc>
          <w:tcPr>
            <w:tcW w:w="3119" w:type="dxa"/>
          </w:tcPr>
          <w:p w14:paraId="17CA0697"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“Rating”</w:t>
            </w:r>
          </w:p>
        </w:tc>
        <w:tc>
          <w:tcPr>
            <w:tcW w:w="6804" w:type="dxa"/>
          </w:tcPr>
          <w:p w14:paraId="3C6B7DD6" w14:textId="77777777" w:rsidR="00093FE1" w:rsidRPr="008E2F01" w:rsidRDefault="00093FE1" w:rsidP="005E388B">
            <w:pPr>
              <w:pStyle w:val="TableParagraph"/>
              <w:spacing w:before="173" w:line="225" w:lineRule="auto"/>
              <w:ind w:left="95" w:right="88"/>
              <w:jc w:val="both"/>
              <w:rPr>
                <w:rFonts w:ascii="Arial" w:hAnsi="Arial" w:cs="Arial"/>
              </w:rPr>
            </w:pPr>
            <w:r w:rsidRPr="008E2F01">
              <w:rPr>
                <w:rFonts w:ascii="Arial" w:hAnsi="Arial" w:cs="Arial"/>
              </w:rPr>
              <w:t>Rating</w:t>
            </w:r>
            <w:r w:rsidRPr="008E2F01">
              <w:rPr>
                <w:rFonts w:ascii="Arial" w:hAnsi="Arial" w:cs="Arial"/>
                <w:spacing w:val="1"/>
              </w:rPr>
              <w:t xml:space="preserve"> </w:t>
            </w:r>
            <w:r w:rsidRPr="008E2F01">
              <w:rPr>
                <w:rFonts w:ascii="Arial" w:hAnsi="Arial" w:cs="Arial"/>
              </w:rPr>
              <w:t>means</w:t>
            </w:r>
            <w:r w:rsidRPr="008E2F01">
              <w:rPr>
                <w:rFonts w:ascii="Arial" w:hAnsi="Arial" w:cs="Arial"/>
                <w:spacing w:val="1"/>
              </w:rPr>
              <w:t xml:space="preserve"> </w:t>
            </w:r>
            <w:r w:rsidRPr="008E2F01">
              <w:rPr>
                <w:rFonts w:ascii="Arial" w:hAnsi="Arial" w:cs="Arial"/>
              </w:rPr>
              <w:t>an</w:t>
            </w:r>
            <w:r w:rsidRPr="008E2F01">
              <w:rPr>
                <w:rFonts w:ascii="Arial" w:hAnsi="Arial" w:cs="Arial"/>
                <w:spacing w:val="1"/>
              </w:rPr>
              <w:t xml:space="preserve"> </w:t>
            </w:r>
            <w:r w:rsidRPr="008E2F01">
              <w:rPr>
                <w:rFonts w:ascii="Arial" w:hAnsi="Arial" w:cs="Arial"/>
              </w:rPr>
              <w:t>opinion</w:t>
            </w:r>
            <w:r w:rsidRPr="008E2F01">
              <w:rPr>
                <w:rFonts w:ascii="Arial" w:hAnsi="Arial" w:cs="Arial"/>
                <w:spacing w:val="1"/>
              </w:rPr>
              <w:t xml:space="preserve"> </w:t>
            </w:r>
            <w:r w:rsidRPr="008E2F01">
              <w:rPr>
                <w:rFonts w:ascii="Arial" w:hAnsi="Arial" w:cs="Arial"/>
              </w:rPr>
              <w:t>regarding</w:t>
            </w:r>
            <w:r w:rsidRPr="008E2F01">
              <w:rPr>
                <w:rFonts w:ascii="Arial" w:hAnsi="Arial" w:cs="Arial"/>
                <w:spacing w:val="1"/>
              </w:rPr>
              <w:t xml:space="preserve"> </w:t>
            </w:r>
            <w:r w:rsidRPr="008E2F01">
              <w:rPr>
                <w:rFonts w:ascii="Arial" w:hAnsi="Arial" w:cs="Arial"/>
              </w:rPr>
              <w:t>securities,</w:t>
            </w:r>
            <w:r w:rsidRPr="008E2F01">
              <w:rPr>
                <w:rFonts w:ascii="Arial" w:hAnsi="Arial" w:cs="Arial"/>
                <w:spacing w:val="1"/>
              </w:rPr>
              <w:t xml:space="preserve"> </w:t>
            </w:r>
            <w:r w:rsidRPr="008E2F01">
              <w:rPr>
                <w:rFonts w:ascii="Arial" w:hAnsi="Arial" w:cs="Arial"/>
              </w:rPr>
              <w:t>expressed</w:t>
            </w:r>
            <w:r w:rsidRPr="008E2F01">
              <w:rPr>
                <w:rFonts w:ascii="Arial" w:hAnsi="Arial" w:cs="Arial"/>
                <w:spacing w:val="1"/>
              </w:rPr>
              <w:t xml:space="preserve"> </w:t>
            </w:r>
            <w:r w:rsidRPr="008E2F01">
              <w:rPr>
                <w:rFonts w:ascii="Arial" w:hAnsi="Arial" w:cs="Arial"/>
              </w:rPr>
              <w:t>in</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form</w:t>
            </w:r>
            <w:r w:rsidRPr="008E2F01">
              <w:rPr>
                <w:rFonts w:ascii="Arial" w:hAnsi="Arial" w:cs="Arial"/>
                <w:spacing w:val="1"/>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standard symbols or in any other standardized manner, assigned by a credit</w:t>
            </w:r>
            <w:r w:rsidRPr="008E2F01">
              <w:rPr>
                <w:rFonts w:ascii="Arial" w:hAnsi="Arial" w:cs="Arial"/>
                <w:spacing w:val="1"/>
              </w:rPr>
              <w:t xml:space="preserve"> </w:t>
            </w:r>
            <w:r w:rsidRPr="008E2F01">
              <w:rPr>
                <w:rFonts w:ascii="Arial" w:hAnsi="Arial" w:cs="Arial"/>
              </w:rPr>
              <w:t>rating agency and used by the issuer of such securities, to comply with any</w:t>
            </w:r>
            <w:r w:rsidRPr="008E2F01">
              <w:rPr>
                <w:rFonts w:ascii="Arial" w:hAnsi="Arial" w:cs="Arial"/>
                <w:spacing w:val="1"/>
              </w:rPr>
              <w:t xml:space="preserve"> </w:t>
            </w:r>
            <w:r w:rsidRPr="008E2F01">
              <w:rPr>
                <w:rFonts w:ascii="Arial" w:hAnsi="Arial" w:cs="Arial"/>
              </w:rPr>
              <w:t>requirement</w:t>
            </w:r>
            <w:r w:rsidRPr="008E2F01">
              <w:rPr>
                <w:rFonts w:ascii="Arial" w:hAnsi="Arial" w:cs="Arial"/>
                <w:spacing w:val="-1"/>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SEBI</w:t>
            </w:r>
            <w:r w:rsidRPr="008E2F01">
              <w:rPr>
                <w:rFonts w:ascii="Arial" w:hAnsi="Arial" w:cs="Arial"/>
                <w:spacing w:val="-1"/>
              </w:rPr>
              <w:t xml:space="preserve"> </w:t>
            </w:r>
            <w:r w:rsidRPr="008E2F01">
              <w:rPr>
                <w:rFonts w:ascii="Arial" w:hAnsi="Arial" w:cs="Arial"/>
              </w:rPr>
              <w:t>(Credit</w:t>
            </w:r>
            <w:r w:rsidRPr="008E2F01">
              <w:rPr>
                <w:rFonts w:ascii="Arial" w:hAnsi="Arial" w:cs="Arial"/>
                <w:spacing w:val="-1"/>
              </w:rPr>
              <w:t xml:space="preserve"> </w:t>
            </w:r>
            <w:r w:rsidRPr="008E2F01">
              <w:rPr>
                <w:rFonts w:ascii="Arial" w:hAnsi="Arial" w:cs="Arial"/>
              </w:rPr>
              <w:t>Rating</w:t>
            </w:r>
            <w:r w:rsidRPr="008E2F01">
              <w:rPr>
                <w:rFonts w:ascii="Arial" w:hAnsi="Arial" w:cs="Arial"/>
                <w:spacing w:val="-2"/>
              </w:rPr>
              <w:t xml:space="preserve"> </w:t>
            </w:r>
            <w:r w:rsidRPr="008E2F01">
              <w:rPr>
                <w:rFonts w:ascii="Arial" w:hAnsi="Arial" w:cs="Arial"/>
              </w:rPr>
              <w:t>Agencies)</w:t>
            </w:r>
            <w:r w:rsidRPr="008E2F01">
              <w:rPr>
                <w:rFonts w:ascii="Arial" w:hAnsi="Arial" w:cs="Arial"/>
                <w:spacing w:val="-1"/>
              </w:rPr>
              <w:t xml:space="preserve"> </w:t>
            </w:r>
            <w:r w:rsidRPr="008E2F01">
              <w:rPr>
                <w:rFonts w:ascii="Arial" w:hAnsi="Arial" w:cs="Arial"/>
              </w:rPr>
              <w:t>Regulations,</w:t>
            </w:r>
            <w:r w:rsidRPr="008E2F01">
              <w:rPr>
                <w:rFonts w:ascii="Arial" w:hAnsi="Arial" w:cs="Arial"/>
                <w:spacing w:val="-1"/>
              </w:rPr>
              <w:t xml:space="preserve"> </w:t>
            </w:r>
            <w:r w:rsidRPr="008E2F01">
              <w:rPr>
                <w:rFonts w:ascii="Arial" w:hAnsi="Arial" w:cs="Arial"/>
              </w:rPr>
              <w:t>1999.</w:t>
            </w:r>
          </w:p>
        </w:tc>
      </w:tr>
      <w:tr w:rsidR="0045458C" w:rsidRPr="008E2F01" w14:paraId="14F785F5" w14:textId="77777777" w:rsidTr="005E388B">
        <w:trPr>
          <w:trHeight w:val="442"/>
        </w:trPr>
        <w:tc>
          <w:tcPr>
            <w:tcW w:w="3119" w:type="dxa"/>
          </w:tcPr>
          <w:p w14:paraId="3360D12C"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“Reserve</w:t>
            </w:r>
            <w:r w:rsidRPr="008E2F01">
              <w:rPr>
                <w:rFonts w:ascii="Arial" w:hAnsi="Arial" w:cs="Arial"/>
                <w:b/>
                <w:spacing w:val="-2"/>
              </w:rPr>
              <w:t xml:space="preserve"> </w:t>
            </w:r>
            <w:r w:rsidRPr="008E2F01">
              <w:rPr>
                <w:rFonts w:ascii="Arial" w:hAnsi="Arial" w:cs="Arial"/>
                <w:b/>
              </w:rPr>
              <w:t>Bank</w:t>
            </w:r>
            <w:r w:rsidRPr="008E2F01">
              <w:rPr>
                <w:rFonts w:ascii="Arial" w:hAnsi="Arial" w:cs="Arial"/>
                <w:b/>
                <w:spacing w:val="-2"/>
              </w:rPr>
              <w:t xml:space="preserve"> </w:t>
            </w:r>
            <w:r w:rsidRPr="008E2F01">
              <w:rPr>
                <w:rFonts w:ascii="Arial" w:hAnsi="Arial" w:cs="Arial"/>
                <w:b/>
              </w:rPr>
              <w:t>of</w:t>
            </w:r>
            <w:r w:rsidRPr="008E2F01">
              <w:rPr>
                <w:rFonts w:ascii="Arial" w:hAnsi="Arial" w:cs="Arial"/>
                <w:b/>
                <w:spacing w:val="-3"/>
              </w:rPr>
              <w:t xml:space="preserve"> </w:t>
            </w:r>
            <w:r w:rsidRPr="008E2F01">
              <w:rPr>
                <w:rFonts w:ascii="Arial" w:hAnsi="Arial" w:cs="Arial"/>
                <w:b/>
              </w:rPr>
              <w:t>India</w:t>
            </w:r>
            <w:r w:rsidRPr="008E2F01">
              <w:rPr>
                <w:rFonts w:ascii="Arial" w:hAnsi="Arial" w:cs="Arial"/>
                <w:b/>
                <w:spacing w:val="-3"/>
              </w:rPr>
              <w:t xml:space="preserve"> </w:t>
            </w:r>
            <w:r w:rsidRPr="008E2F01">
              <w:rPr>
                <w:rFonts w:ascii="Arial" w:hAnsi="Arial" w:cs="Arial"/>
                <w:b/>
              </w:rPr>
              <w:t>or</w:t>
            </w:r>
            <w:r w:rsidRPr="008E2F01">
              <w:rPr>
                <w:rFonts w:ascii="Arial" w:hAnsi="Arial" w:cs="Arial"/>
                <w:b/>
                <w:spacing w:val="-2"/>
              </w:rPr>
              <w:t xml:space="preserve"> </w:t>
            </w:r>
            <w:r w:rsidRPr="008E2F01">
              <w:rPr>
                <w:rFonts w:ascii="Arial" w:hAnsi="Arial" w:cs="Arial"/>
                <w:b/>
              </w:rPr>
              <w:t>RBI”</w:t>
            </w:r>
          </w:p>
        </w:tc>
        <w:tc>
          <w:tcPr>
            <w:tcW w:w="6804" w:type="dxa"/>
          </w:tcPr>
          <w:p w14:paraId="24456319" w14:textId="77777777" w:rsidR="00093FE1" w:rsidRPr="008E2F01" w:rsidRDefault="00093FE1" w:rsidP="005E388B">
            <w:pPr>
              <w:pStyle w:val="TableParagraph"/>
              <w:spacing w:before="99"/>
              <w:ind w:left="95"/>
              <w:jc w:val="both"/>
              <w:rPr>
                <w:rFonts w:ascii="Arial" w:hAnsi="Arial" w:cs="Arial"/>
              </w:rPr>
            </w:pPr>
            <w:r w:rsidRPr="008E2F01">
              <w:rPr>
                <w:rFonts w:ascii="Arial" w:hAnsi="Arial" w:cs="Arial"/>
              </w:rPr>
              <w:t>Reserve</w:t>
            </w:r>
            <w:r w:rsidRPr="008E2F01">
              <w:rPr>
                <w:rFonts w:ascii="Arial" w:hAnsi="Arial" w:cs="Arial"/>
                <w:spacing w:val="-3"/>
              </w:rPr>
              <w:t xml:space="preserve"> </w:t>
            </w:r>
            <w:r w:rsidRPr="008E2F01">
              <w:rPr>
                <w:rFonts w:ascii="Arial" w:hAnsi="Arial" w:cs="Arial"/>
              </w:rPr>
              <w:t>Bank</w:t>
            </w:r>
            <w:r w:rsidRPr="008E2F01">
              <w:rPr>
                <w:rFonts w:ascii="Arial" w:hAnsi="Arial" w:cs="Arial"/>
                <w:spacing w:val="-2"/>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India,</w:t>
            </w:r>
            <w:r w:rsidRPr="008E2F01">
              <w:rPr>
                <w:rFonts w:ascii="Arial" w:hAnsi="Arial" w:cs="Arial"/>
                <w:spacing w:val="-1"/>
              </w:rPr>
              <w:t xml:space="preserve"> </w:t>
            </w:r>
            <w:r w:rsidRPr="008E2F01">
              <w:rPr>
                <w:rFonts w:ascii="Arial" w:hAnsi="Arial" w:cs="Arial"/>
              </w:rPr>
              <w:t>established</w:t>
            </w:r>
            <w:r w:rsidRPr="008E2F01">
              <w:rPr>
                <w:rFonts w:ascii="Arial" w:hAnsi="Arial" w:cs="Arial"/>
                <w:spacing w:val="-2"/>
              </w:rPr>
              <w:t xml:space="preserve"> </w:t>
            </w:r>
            <w:r w:rsidRPr="008E2F01">
              <w:rPr>
                <w:rFonts w:ascii="Arial" w:hAnsi="Arial" w:cs="Arial"/>
              </w:rPr>
              <w:t>under</w:t>
            </w:r>
            <w:r w:rsidRPr="008E2F01">
              <w:rPr>
                <w:rFonts w:ascii="Arial" w:hAnsi="Arial" w:cs="Arial"/>
                <w:spacing w:val="-2"/>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Reserve</w:t>
            </w:r>
            <w:r w:rsidRPr="008E2F01">
              <w:rPr>
                <w:rFonts w:ascii="Arial" w:hAnsi="Arial" w:cs="Arial"/>
                <w:spacing w:val="-3"/>
              </w:rPr>
              <w:t xml:space="preserve"> </w:t>
            </w:r>
            <w:r w:rsidRPr="008E2F01">
              <w:rPr>
                <w:rFonts w:ascii="Arial" w:hAnsi="Arial" w:cs="Arial"/>
              </w:rPr>
              <w:t>Bank</w:t>
            </w:r>
            <w:r w:rsidRPr="008E2F01">
              <w:rPr>
                <w:rFonts w:ascii="Arial" w:hAnsi="Arial" w:cs="Arial"/>
                <w:spacing w:val="-2"/>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India</w:t>
            </w:r>
            <w:r w:rsidRPr="008E2F01">
              <w:rPr>
                <w:rFonts w:ascii="Arial" w:hAnsi="Arial" w:cs="Arial"/>
                <w:spacing w:val="-2"/>
              </w:rPr>
              <w:t xml:space="preserve"> </w:t>
            </w:r>
            <w:r w:rsidRPr="008E2F01">
              <w:rPr>
                <w:rFonts w:ascii="Arial" w:hAnsi="Arial" w:cs="Arial"/>
              </w:rPr>
              <w:t>Act,</w:t>
            </w:r>
            <w:r w:rsidRPr="008E2F01">
              <w:rPr>
                <w:rFonts w:ascii="Arial" w:hAnsi="Arial" w:cs="Arial"/>
                <w:spacing w:val="-2"/>
              </w:rPr>
              <w:t xml:space="preserve"> </w:t>
            </w:r>
            <w:r w:rsidRPr="008E2F01">
              <w:rPr>
                <w:rFonts w:ascii="Arial" w:hAnsi="Arial" w:cs="Arial"/>
              </w:rPr>
              <w:t>1934.</w:t>
            </w:r>
          </w:p>
        </w:tc>
      </w:tr>
      <w:tr w:rsidR="0045458C" w:rsidRPr="008E2F01" w14:paraId="2051C03E" w14:textId="77777777" w:rsidTr="005E388B">
        <w:trPr>
          <w:trHeight w:val="675"/>
        </w:trPr>
        <w:tc>
          <w:tcPr>
            <w:tcW w:w="3119" w:type="dxa"/>
          </w:tcPr>
          <w:p w14:paraId="76DAD39B" w14:textId="77777777" w:rsidR="00093FE1" w:rsidRPr="008E2F01" w:rsidRDefault="00093FE1" w:rsidP="005E388B">
            <w:pPr>
              <w:pStyle w:val="TableParagraph"/>
              <w:spacing w:before="4" w:line="220" w:lineRule="auto"/>
              <w:ind w:left="95"/>
              <w:jc w:val="both"/>
              <w:rPr>
                <w:rFonts w:ascii="Arial" w:hAnsi="Arial" w:cs="Arial"/>
                <w:b/>
              </w:rPr>
            </w:pPr>
            <w:r w:rsidRPr="008E2F01">
              <w:rPr>
                <w:rFonts w:ascii="Arial" w:hAnsi="Arial" w:cs="Arial"/>
                <w:b/>
              </w:rPr>
              <w:t>“Registrar</w:t>
            </w:r>
            <w:r w:rsidRPr="008E2F01">
              <w:rPr>
                <w:rFonts w:ascii="Arial" w:hAnsi="Arial" w:cs="Arial"/>
                <w:b/>
                <w:spacing w:val="21"/>
              </w:rPr>
              <w:t xml:space="preserve"> </w:t>
            </w:r>
            <w:r w:rsidRPr="008E2F01">
              <w:rPr>
                <w:rFonts w:ascii="Arial" w:hAnsi="Arial" w:cs="Arial"/>
                <w:b/>
              </w:rPr>
              <w:t>and</w:t>
            </w:r>
            <w:r w:rsidRPr="008E2F01">
              <w:rPr>
                <w:rFonts w:ascii="Arial" w:hAnsi="Arial" w:cs="Arial"/>
                <w:b/>
                <w:spacing w:val="21"/>
              </w:rPr>
              <w:t xml:space="preserve"> </w:t>
            </w:r>
            <w:r w:rsidRPr="008E2F01">
              <w:rPr>
                <w:rFonts w:ascii="Arial" w:hAnsi="Arial" w:cs="Arial"/>
                <w:b/>
              </w:rPr>
              <w:t>Transfer</w:t>
            </w:r>
            <w:r w:rsidRPr="008E2F01">
              <w:rPr>
                <w:rFonts w:ascii="Arial" w:hAnsi="Arial" w:cs="Arial"/>
                <w:b/>
                <w:spacing w:val="21"/>
              </w:rPr>
              <w:t xml:space="preserve"> </w:t>
            </w:r>
            <w:r w:rsidRPr="008E2F01">
              <w:rPr>
                <w:rFonts w:ascii="Arial" w:hAnsi="Arial" w:cs="Arial"/>
                <w:b/>
              </w:rPr>
              <w:t>Agents</w:t>
            </w:r>
            <w:r w:rsidRPr="008E2F01">
              <w:rPr>
                <w:rFonts w:ascii="Arial" w:hAnsi="Arial" w:cs="Arial"/>
                <w:b/>
                <w:spacing w:val="21"/>
              </w:rPr>
              <w:t xml:space="preserve"> </w:t>
            </w:r>
            <w:r w:rsidRPr="008E2F01">
              <w:rPr>
                <w:rFonts w:ascii="Arial" w:hAnsi="Arial" w:cs="Arial"/>
                <w:b/>
              </w:rPr>
              <w:t>or</w:t>
            </w:r>
            <w:r w:rsidRPr="008E2F01">
              <w:rPr>
                <w:rFonts w:ascii="Arial" w:hAnsi="Arial" w:cs="Arial"/>
                <w:b/>
                <w:spacing w:val="-43"/>
              </w:rPr>
              <w:t xml:space="preserve"> </w:t>
            </w:r>
            <w:r w:rsidRPr="008E2F01">
              <w:rPr>
                <w:rFonts w:ascii="Arial" w:hAnsi="Arial" w:cs="Arial"/>
                <w:b/>
              </w:rPr>
              <w:t>Registrar</w:t>
            </w:r>
            <w:r w:rsidRPr="008E2F01">
              <w:rPr>
                <w:rFonts w:ascii="Arial" w:hAnsi="Arial" w:cs="Arial"/>
                <w:b/>
                <w:spacing w:val="-1"/>
              </w:rPr>
              <w:t xml:space="preserve"> </w:t>
            </w:r>
            <w:r w:rsidRPr="008E2F01">
              <w:rPr>
                <w:rFonts w:ascii="Arial" w:hAnsi="Arial" w:cs="Arial"/>
                <w:b/>
              </w:rPr>
              <w:t>or RTA”</w:t>
            </w:r>
          </w:p>
        </w:tc>
        <w:tc>
          <w:tcPr>
            <w:tcW w:w="6804" w:type="dxa"/>
          </w:tcPr>
          <w:p w14:paraId="43F4C5B6" w14:textId="77777777" w:rsidR="00093FE1" w:rsidRPr="008E2F01" w:rsidRDefault="00093FE1" w:rsidP="005E388B">
            <w:pPr>
              <w:pStyle w:val="TableParagraph"/>
              <w:spacing w:before="122" w:line="220" w:lineRule="auto"/>
              <w:ind w:left="95" w:right="77"/>
              <w:jc w:val="both"/>
              <w:rPr>
                <w:rFonts w:ascii="Arial" w:hAnsi="Arial" w:cs="Arial"/>
              </w:rPr>
            </w:pPr>
            <w:proofErr w:type="spellStart"/>
            <w:r w:rsidRPr="008E2F01">
              <w:rPr>
                <w:rFonts w:ascii="Arial" w:hAnsi="Arial" w:cs="Arial"/>
              </w:rPr>
              <w:t>KFin</w:t>
            </w:r>
            <w:proofErr w:type="spellEnd"/>
            <w:r w:rsidRPr="008E2F01">
              <w:rPr>
                <w:rFonts w:ascii="Arial" w:hAnsi="Arial" w:cs="Arial"/>
              </w:rPr>
              <w:t xml:space="preserve"> Technologies Ltd. Currently acting as Registrar and Transfer Agent to the</w:t>
            </w:r>
            <w:r w:rsidRPr="008E2F01">
              <w:rPr>
                <w:rFonts w:ascii="Arial" w:hAnsi="Arial" w:cs="Arial"/>
                <w:spacing w:val="-43"/>
              </w:rPr>
              <w:t xml:space="preserve"> </w:t>
            </w:r>
            <w:r w:rsidRPr="008E2F01">
              <w:rPr>
                <w:rFonts w:ascii="Arial" w:hAnsi="Arial" w:cs="Arial"/>
              </w:rPr>
              <w:t>Scheme,</w:t>
            </w:r>
            <w:r w:rsidRPr="008E2F01">
              <w:rPr>
                <w:rFonts w:ascii="Arial" w:hAnsi="Arial" w:cs="Arial"/>
                <w:spacing w:val="-2"/>
              </w:rPr>
              <w:t xml:space="preserve"> </w:t>
            </w:r>
            <w:r w:rsidRPr="008E2F01">
              <w:rPr>
                <w:rFonts w:ascii="Arial" w:hAnsi="Arial" w:cs="Arial"/>
              </w:rPr>
              <w:t>or</w:t>
            </w:r>
            <w:r w:rsidRPr="008E2F01">
              <w:rPr>
                <w:rFonts w:ascii="Arial" w:hAnsi="Arial" w:cs="Arial"/>
                <w:spacing w:val="-1"/>
              </w:rPr>
              <w:t xml:space="preserve"> </w:t>
            </w:r>
            <w:r w:rsidRPr="008E2F01">
              <w:rPr>
                <w:rFonts w:ascii="Arial" w:hAnsi="Arial" w:cs="Arial"/>
              </w:rPr>
              <w:t>any</w:t>
            </w:r>
            <w:r w:rsidRPr="008E2F01">
              <w:rPr>
                <w:rFonts w:ascii="Arial" w:hAnsi="Arial" w:cs="Arial"/>
                <w:spacing w:val="-2"/>
              </w:rPr>
              <w:t xml:space="preserve"> </w:t>
            </w:r>
            <w:r w:rsidRPr="008E2F01">
              <w:rPr>
                <w:rFonts w:ascii="Arial" w:hAnsi="Arial" w:cs="Arial"/>
              </w:rPr>
              <w:t>other</w:t>
            </w:r>
            <w:r w:rsidRPr="008E2F01">
              <w:rPr>
                <w:rFonts w:ascii="Arial" w:hAnsi="Arial" w:cs="Arial"/>
                <w:spacing w:val="-1"/>
              </w:rPr>
              <w:t xml:space="preserve"> </w:t>
            </w:r>
            <w:r w:rsidRPr="008E2F01">
              <w:rPr>
                <w:rFonts w:ascii="Arial" w:hAnsi="Arial" w:cs="Arial"/>
              </w:rPr>
              <w:t>Registrar</w:t>
            </w:r>
            <w:r w:rsidRPr="008E2F01">
              <w:rPr>
                <w:rFonts w:ascii="Arial" w:hAnsi="Arial" w:cs="Arial"/>
                <w:spacing w:val="-1"/>
              </w:rPr>
              <w:t xml:space="preserve"> </w:t>
            </w:r>
            <w:r w:rsidRPr="008E2F01">
              <w:rPr>
                <w:rFonts w:ascii="Arial" w:hAnsi="Arial" w:cs="Arial"/>
              </w:rPr>
              <w:t>appointed</w:t>
            </w:r>
            <w:r w:rsidRPr="008E2F01">
              <w:rPr>
                <w:rFonts w:ascii="Arial" w:hAnsi="Arial" w:cs="Arial"/>
                <w:spacing w:val="-2"/>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AMC</w:t>
            </w:r>
            <w:r w:rsidRPr="008E2F01">
              <w:rPr>
                <w:rFonts w:ascii="Arial" w:hAnsi="Arial" w:cs="Arial"/>
                <w:spacing w:val="-3"/>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3"/>
              </w:rPr>
              <w:t xml:space="preserve"> </w:t>
            </w:r>
            <w:r w:rsidRPr="008E2F01">
              <w:rPr>
                <w:rFonts w:ascii="Arial" w:hAnsi="Arial" w:cs="Arial"/>
              </w:rPr>
              <w:t>to</w:t>
            </w:r>
            <w:r w:rsidRPr="008E2F01">
              <w:rPr>
                <w:rFonts w:ascii="Arial" w:hAnsi="Arial" w:cs="Arial"/>
                <w:spacing w:val="-2"/>
              </w:rPr>
              <w:t xml:space="preserve"> </w:t>
            </w:r>
            <w:r w:rsidRPr="008E2F01">
              <w:rPr>
                <w:rFonts w:ascii="Arial" w:hAnsi="Arial" w:cs="Arial"/>
              </w:rPr>
              <w:t>time.</w:t>
            </w:r>
          </w:p>
        </w:tc>
      </w:tr>
      <w:tr w:rsidR="0045458C" w:rsidRPr="008E2F01" w14:paraId="40C401D3" w14:textId="77777777" w:rsidTr="005E388B">
        <w:trPr>
          <w:trHeight w:val="444"/>
        </w:trPr>
        <w:tc>
          <w:tcPr>
            <w:tcW w:w="3119" w:type="dxa"/>
          </w:tcPr>
          <w:p w14:paraId="7B48DE4A"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“Redemption</w:t>
            </w:r>
            <w:r w:rsidRPr="008E2F01">
              <w:rPr>
                <w:rFonts w:ascii="Arial" w:hAnsi="Arial" w:cs="Arial"/>
                <w:b/>
                <w:spacing w:val="-3"/>
              </w:rPr>
              <w:t xml:space="preserve"> </w:t>
            </w:r>
            <w:r w:rsidRPr="008E2F01">
              <w:rPr>
                <w:rFonts w:ascii="Arial" w:hAnsi="Arial" w:cs="Arial"/>
                <w:b/>
              </w:rPr>
              <w:t>or</w:t>
            </w:r>
            <w:r w:rsidRPr="008E2F01">
              <w:rPr>
                <w:rFonts w:ascii="Arial" w:hAnsi="Arial" w:cs="Arial"/>
                <w:b/>
                <w:spacing w:val="-4"/>
              </w:rPr>
              <w:t xml:space="preserve"> </w:t>
            </w:r>
            <w:r w:rsidRPr="008E2F01">
              <w:rPr>
                <w:rFonts w:ascii="Arial" w:hAnsi="Arial" w:cs="Arial"/>
                <w:b/>
              </w:rPr>
              <w:t>Repurchase”</w:t>
            </w:r>
          </w:p>
        </w:tc>
        <w:tc>
          <w:tcPr>
            <w:tcW w:w="6804" w:type="dxa"/>
          </w:tcPr>
          <w:p w14:paraId="3584BFEF" w14:textId="77777777" w:rsidR="00093FE1" w:rsidRPr="008E2F01" w:rsidRDefault="00093FE1" w:rsidP="005E388B">
            <w:pPr>
              <w:pStyle w:val="TableParagraph"/>
              <w:spacing w:before="107"/>
              <w:ind w:left="95"/>
              <w:jc w:val="both"/>
              <w:rPr>
                <w:rFonts w:ascii="Arial" w:hAnsi="Arial" w:cs="Arial"/>
              </w:rPr>
            </w:pPr>
            <w:r w:rsidRPr="008E2F01">
              <w:rPr>
                <w:rFonts w:ascii="Arial" w:hAnsi="Arial" w:cs="Arial"/>
                <w:spacing w:val="-1"/>
              </w:rPr>
              <w:t>Redemption/Repurchase</w:t>
            </w:r>
            <w:r w:rsidRPr="008E2F01">
              <w:rPr>
                <w:rFonts w:ascii="Arial" w:hAnsi="Arial" w:cs="Arial"/>
                <w:spacing w:val="-10"/>
              </w:rPr>
              <w:t xml:space="preserve"> </w:t>
            </w:r>
            <w:r w:rsidRPr="008E2F01">
              <w:rPr>
                <w:rFonts w:ascii="Arial" w:hAnsi="Arial" w:cs="Arial"/>
                <w:spacing w:val="-1"/>
              </w:rPr>
              <w:t>of</w:t>
            </w:r>
            <w:r w:rsidRPr="008E2F01">
              <w:rPr>
                <w:rFonts w:ascii="Arial" w:hAnsi="Arial" w:cs="Arial"/>
                <w:spacing w:val="-9"/>
              </w:rPr>
              <w:t xml:space="preserve"> </w:t>
            </w:r>
            <w:r w:rsidRPr="008E2F01">
              <w:rPr>
                <w:rFonts w:ascii="Arial" w:hAnsi="Arial" w:cs="Arial"/>
                <w:spacing w:val="-1"/>
              </w:rPr>
              <w:t>Units</w:t>
            </w:r>
            <w:r w:rsidRPr="008E2F01">
              <w:rPr>
                <w:rFonts w:ascii="Arial" w:hAnsi="Arial" w:cs="Arial"/>
                <w:spacing w:val="-8"/>
              </w:rPr>
              <w:t xml:space="preserve"> </w:t>
            </w:r>
            <w:r w:rsidRPr="008E2F01">
              <w:rPr>
                <w:rFonts w:ascii="Arial" w:hAnsi="Arial" w:cs="Arial"/>
                <w:spacing w:val="-1"/>
              </w:rPr>
              <w:t>of</w:t>
            </w:r>
            <w:r w:rsidRPr="008E2F01">
              <w:rPr>
                <w:rFonts w:ascii="Arial" w:hAnsi="Arial" w:cs="Arial"/>
                <w:spacing w:val="-12"/>
              </w:rPr>
              <w:t xml:space="preserve"> </w:t>
            </w:r>
            <w:r w:rsidRPr="008E2F01">
              <w:rPr>
                <w:rFonts w:ascii="Arial" w:hAnsi="Arial" w:cs="Arial"/>
                <w:spacing w:val="-1"/>
              </w:rPr>
              <w:t>the</w:t>
            </w:r>
            <w:r w:rsidRPr="008E2F01">
              <w:rPr>
                <w:rFonts w:ascii="Arial" w:hAnsi="Arial" w:cs="Arial"/>
                <w:spacing w:val="-10"/>
              </w:rPr>
              <w:t xml:space="preserve"> </w:t>
            </w:r>
            <w:r w:rsidRPr="008E2F01">
              <w:rPr>
                <w:rFonts w:ascii="Arial" w:hAnsi="Arial" w:cs="Arial"/>
                <w:spacing w:val="-1"/>
              </w:rPr>
              <w:t>Scheme</w:t>
            </w:r>
            <w:r w:rsidRPr="008E2F01">
              <w:rPr>
                <w:rFonts w:ascii="Arial" w:hAnsi="Arial" w:cs="Arial"/>
                <w:spacing w:val="-9"/>
              </w:rPr>
              <w:t xml:space="preserve"> </w:t>
            </w:r>
            <w:r w:rsidRPr="008E2F01">
              <w:rPr>
                <w:rFonts w:ascii="Arial" w:hAnsi="Arial" w:cs="Arial"/>
                <w:spacing w:val="-1"/>
              </w:rPr>
              <w:t>as</w:t>
            </w:r>
            <w:r w:rsidRPr="008E2F01">
              <w:rPr>
                <w:rFonts w:ascii="Arial" w:hAnsi="Arial" w:cs="Arial"/>
                <w:spacing w:val="-8"/>
              </w:rPr>
              <w:t xml:space="preserve"> </w:t>
            </w:r>
            <w:r w:rsidRPr="008E2F01">
              <w:rPr>
                <w:rFonts w:ascii="Arial" w:hAnsi="Arial" w:cs="Arial"/>
                <w:spacing w:val="-1"/>
              </w:rPr>
              <w:t>specified</w:t>
            </w:r>
            <w:r w:rsidRPr="008E2F01">
              <w:rPr>
                <w:rFonts w:ascii="Arial" w:hAnsi="Arial" w:cs="Arial"/>
                <w:spacing w:val="-8"/>
              </w:rPr>
              <w:t xml:space="preserve"> </w:t>
            </w:r>
            <w:r w:rsidRPr="008E2F01">
              <w:rPr>
                <w:rFonts w:ascii="Arial" w:hAnsi="Arial" w:cs="Arial"/>
              </w:rPr>
              <w:t>in</w:t>
            </w:r>
            <w:r w:rsidRPr="008E2F01">
              <w:rPr>
                <w:rFonts w:ascii="Arial" w:hAnsi="Arial" w:cs="Arial"/>
                <w:spacing w:val="-9"/>
              </w:rPr>
              <w:t xml:space="preserve"> </w:t>
            </w:r>
            <w:r w:rsidRPr="008E2F01">
              <w:rPr>
                <w:rFonts w:ascii="Arial" w:hAnsi="Arial" w:cs="Arial"/>
              </w:rPr>
              <w:t>this</w:t>
            </w:r>
            <w:r w:rsidRPr="008E2F01">
              <w:rPr>
                <w:rFonts w:ascii="Arial" w:hAnsi="Arial" w:cs="Arial"/>
                <w:spacing w:val="-10"/>
              </w:rPr>
              <w:t xml:space="preserve"> </w:t>
            </w:r>
            <w:r w:rsidRPr="008E2F01">
              <w:rPr>
                <w:rFonts w:ascii="Arial" w:hAnsi="Arial" w:cs="Arial"/>
              </w:rPr>
              <w:t>Document.</w:t>
            </w:r>
          </w:p>
        </w:tc>
      </w:tr>
      <w:tr w:rsidR="0045458C" w:rsidRPr="008E2F01" w14:paraId="76B2CFE1" w14:textId="77777777" w:rsidTr="005E388B">
        <w:trPr>
          <w:trHeight w:val="622"/>
        </w:trPr>
        <w:tc>
          <w:tcPr>
            <w:tcW w:w="3119" w:type="dxa"/>
          </w:tcPr>
          <w:p w14:paraId="3A86D8DD"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“Regulatory</w:t>
            </w:r>
            <w:r w:rsidRPr="008E2F01">
              <w:rPr>
                <w:rFonts w:ascii="Arial" w:hAnsi="Arial" w:cs="Arial"/>
                <w:b/>
                <w:spacing w:val="-5"/>
              </w:rPr>
              <w:t xml:space="preserve"> </w:t>
            </w:r>
            <w:r w:rsidRPr="008E2F01">
              <w:rPr>
                <w:rFonts w:ascii="Arial" w:hAnsi="Arial" w:cs="Arial"/>
                <w:b/>
              </w:rPr>
              <w:t>Agency”</w:t>
            </w:r>
          </w:p>
        </w:tc>
        <w:tc>
          <w:tcPr>
            <w:tcW w:w="6804" w:type="dxa"/>
          </w:tcPr>
          <w:p w14:paraId="623A6EA0" w14:textId="15D1B9F2" w:rsidR="00093FE1" w:rsidRPr="008E2F01" w:rsidRDefault="00232D5E" w:rsidP="005E388B">
            <w:pPr>
              <w:pStyle w:val="TableParagraph"/>
              <w:spacing w:before="91" w:line="223" w:lineRule="auto"/>
              <w:ind w:left="95"/>
              <w:jc w:val="both"/>
              <w:rPr>
                <w:rFonts w:ascii="Arial" w:hAnsi="Arial" w:cs="Arial"/>
              </w:rPr>
            </w:pPr>
            <w:r w:rsidRPr="008E2F01">
              <w:rPr>
                <w:rFonts w:ascii="Arial" w:hAnsi="Arial" w:cs="Arial"/>
              </w:rPr>
              <w:t>Government of India</w:t>
            </w:r>
            <w:r w:rsidR="00093FE1" w:rsidRPr="008E2F01">
              <w:rPr>
                <w:rFonts w:ascii="Arial" w:hAnsi="Arial" w:cs="Arial"/>
              </w:rPr>
              <w:t>,</w:t>
            </w:r>
            <w:r w:rsidR="00093FE1" w:rsidRPr="008E2F01">
              <w:rPr>
                <w:rFonts w:ascii="Arial" w:hAnsi="Arial" w:cs="Arial"/>
                <w:spacing w:val="13"/>
              </w:rPr>
              <w:t xml:space="preserve"> </w:t>
            </w:r>
            <w:r w:rsidR="00093FE1" w:rsidRPr="008E2F01">
              <w:rPr>
                <w:rFonts w:ascii="Arial" w:hAnsi="Arial" w:cs="Arial"/>
              </w:rPr>
              <w:t>SEBI,</w:t>
            </w:r>
            <w:r w:rsidR="00093FE1" w:rsidRPr="008E2F01">
              <w:rPr>
                <w:rFonts w:ascii="Arial" w:hAnsi="Arial" w:cs="Arial"/>
                <w:spacing w:val="12"/>
              </w:rPr>
              <w:t xml:space="preserve"> </w:t>
            </w:r>
            <w:r w:rsidR="00093FE1" w:rsidRPr="008E2F01">
              <w:rPr>
                <w:rFonts w:ascii="Arial" w:hAnsi="Arial" w:cs="Arial"/>
              </w:rPr>
              <w:t>RBI</w:t>
            </w:r>
            <w:r w:rsidR="00093FE1" w:rsidRPr="008E2F01">
              <w:rPr>
                <w:rFonts w:ascii="Arial" w:hAnsi="Arial" w:cs="Arial"/>
                <w:spacing w:val="15"/>
              </w:rPr>
              <w:t xml:space="preserve"> </w:t>
            </w:r>
            <w:r w:rsidR="00093FE1" w:rsidRPr="008E2F01">
              <w:rPr>
                <w:rFonts w:ascii="Arial" w:hAnsi="Arial" w:cs="Arial"/>
              </w:rPr>
              <w:t>or</w:t>
            </w:r>
            <w:r w:rsidR="00093FE1" w:rsidRPr="008E2F01">
              <w:rPr>
                <w:rFonts w:ascii="Arial" w:hAnsi="Arial" w:cs="Arial"/>
                <w:spacing w:val="12"/>
              </w:rPr>
              <w:t xml:space="preserve"> </w:t>
            </w:r>
            <w:r w:rsidR="00093FE1" w:rsidRPr="008E2F01">
              <w:rPr>
                <w:rFonts w:ascii="Arial" w:hAnsi="Arial" w:cs="Arial"/>
              </w:rPr>
              <w:t>any</w:t>
            </w:r>
            <w:r w:rsidR="00093FE1" w:rsidRPr="008E2F01">
              <w:rPr>
                <w:rFonts w:ascii="Arial" w:hAnsi="Arial" w:cs="Arial"/>
                <w:spacing w:val="14"/>
              </w:rPr>
              <w:t xml:space="preserve"> </w:t>
            </w:r>
            <w:r w:rsidR="00093FE1" w:rsidRPr="008E2F01">
              <w:rPr>
                <w:rFonts w:ascii="Arial" w:hAnsi="Arial" w:cs="Arial"/>
              </w:rPr>
              <w:t>other</w:t>
            </w:r>
            <w:r w:rsidR="00093FE1" w:rsidRPr="008E2F01">
              <w:rPr>
                <w:rFonts w:ascii="Arial" w:hAnsi="Arial" w:cs="Arial"/>
                <w:spacing w:val="12"/>
              </w:rPr>
              <w:t xml:space="preserve"> </w:t>
            </w:r>
            <w:r w:rsidR="00093FE1" w:rsidRPr="008E2F01">
              <w:rPr>
                <w:rFonts w:ascii="Arial" w:hAnsi="Arial" w:cs="Arial"/>
              </w:rPr>
              <w:t>authority</w:t>
            </w:r>
            <w:r w:rsidR="00093FE1" w:rsidRPr="008E2F01">
              <w:rPr>
                <w:rFonts w:ascii="Arial" w:hAnsi="Arial" w:cs="Arial"/>
                <w:spacing w:val="13"/>
              </w:rPr>
              <w:t xml:space="preserve"> </w:t>
            </w:r>
            <w:r w:rsidR="00093FE1" w:rsidRPr="008E2F01">
              <w:rPr>
                <w:rFonts w:ascii="Arial" w:hAnsi="Arial" w:cs="Arial"/>
              </w:rPr>
              <w:t>or</w:t>
            </w:r>
            <w:r w:rsidR="00093FE1" w:rsidRPr="008E2F01">
              <w:rPr>
                <w:rFonts w:ascii="Arial" w:hAnsi="Arial" w:cs="Arial"/>
                <w:spacing w:val="13"/>
              </w:rPr>
              <w:t xml:space="preserve"> </w:t>
            </w:r>
            <w:r w:rsidR="00093FE1" w:rsidRPr="008E2F01">
              <w:rPr>
                <w:rFonts w:ascii="Arial" w:hAnsi="Arial" w:cs="Arial"/>
              </w:rPr>
              <w:t>agency</w:t>
            </w:r>
            <w:r w:rsidR="00093FE1" w:rsidRPr="008E2F01">
              <w:rPr>
                <w:rFonts w:ascii="Arial" w:hAnsi="Arial" w:cs="Arial"/>
                <w:spacing w:val="13"/>
              </w:rPr>
              <w:t xml:space="preserve"> </w:t>
            </w:r>
            <w:r w:rsidR="00093FE1" w:rsidRPr="008E2F01">
              <w:rPr>
                <w:rFonts w:ascii="Arial" w:hAnsi="Arial" w:cs="Arial"/>
              </w:rPr>
              <w:t>entitled</w:t>
            </w:r>
            <w:r w:rsidR="00093FE1" w:rsidRPr="008E2F01">
              <w:rPr>
                <w:rFonts w:ascii="Arial" w:hAnsi="Arial" w:cs="Arial"/>
                <w:spacing w:val="14"/>
              </w:rPr>
              <w:t xml:space="preserve"> </w:t>
            </w:r>
            <w:r w:rsidR="00093FE1" w:rsidRPr="008E2F01">
              <w:rPr>
                <w:rFonts w:ascii="Arial" w:hAnsi="Arial" w:cs="Arial"/>
              </w:rPr>
              <w:t>to</w:t>
            </w:r>
            <w:r w:rsidR="00093FE1" w:rsidRPr="008E2F01">
              <w:rPr>
                <w:rFonts w:ascii="Arial" w:hAnsi="Arial" w:cs="Arial"/>
                <w:spacing w:val="15"/>
              </w:rPr>
              <w:t xml:space="preserve"> </w:t>
            </w:r>
            <w:r w:rsidR="00093FE1" w:rsidRPr="008E2F01">
              <w:rPr>
                <w:rFonts w:ascii="Arial" w:hAnsi="Arial" w:cs="Arial"/>
              </w:rPr>
              <w:t>issue</w:t>
            </w:r>
            <w:r w:rsidR="00093FE1" w:rsidRPr="008E2F01">
              <w:rPr>
                <w:rFonts w:ascii="Arial" w:hAnsi="Arial" w:cs="Arial"/>
                <w:spacing w:val="11"/>
              </w:rPr>
              <w:t xml:space="preserve"> </w:t>
            </w:r>
            <w:r w:rsidR="00093FE1" w:rsidRPr="008E2F01">
              <w:rPr>
                <w:rFonts w:ascii="Arial" w:hAnsi="Arial" w:cs="Arial"/>
              </w:rPr>
              <w:t>or</w:t>
            </w:r>
            <w:r w:rsidR="00093FE1" w:rsidRPr="008E2F01">
              <w:rPr>
                <w:rFonts w:ascii="Arial" w:hAnsi="Arial" w:cs="Arial"/>
                <w:spacing w:val="13"/>
              </w:rPr>
              <w:t xml:space="preserve"> </w:t>
            </w:r>
            <w:r w:rsidR="00093FE1" w:rsidRPr="008E2F01">
              <w:rPr>
                <w:rFonts w:ascii="Arial" w:hAnsi="Arial" w:cs="Arial"/>
              </w:rPr>
              <w:t>give</w:t>
            </w:r>
            <w:r w:rsidR="00093FE1" w:rsidRPr="008E2F01">
              <w:rPr>
                <w:rFonts w:ascii="Arial" w:hAnsi="Arial" w:cs="Arial"/>
                <w:spacing w:val="11"/>
              </w:rPr>
              <w:t xml:space="preserve"> </w:t>
            </w:r>
            <w:r w:rsidR="00093FE1" w:rsidRPr="008E2F01">
              <w:rPr>
                <w:rFonts w:ascii="Arial" w:hAnsi="Arial" w:cs="Arial"/>
              </w:rPr>
              <w:t>any</w:t>
            </w:r>
            <w:r w:rsidR="00093FE1" w:rsidRPr="008E2F01">
              <w:rPr>
                <w:rFonts w:ascii="Arial" w:hAnsi="Arial" w:cs="Arial"/>
                <w:spacing w:val="-42"/>
              </w:rPr>
              <w:t xml:space="preserve"> </w:t>
            </w:r>
            <w:r w:rsidR="00093FE1" w:rsidRPr="008E2F01">
              <w:rPr>
                <w:rFonts w:ascii="Arial" w:hAnsi="Arial" w:cs="Arial"/>
              </w:rPr>
              <w:t>directions,</w:t>
            </w:r>
            <w:r w:rsidR="00093FE1" w:rsidRPr="008E2F01">
              <w:rPr>
                <w:rFonts w:ascii="Arial" w:hAnsi="Arial" w:cs="Arial"/>
                <w:spacing w:val="-1"/>
              </w:rPr>
              <w:t xml:space="preserve"> </w:t>
            </w:r>
            <w:r w:rsidR="00093FE1" w:rsidRPr="008E2F01">
              <w:rPr>
                <w:rFonts w:ascii="Arial" w:hAnsi="Arial" w:cs="Arial"/>
              </w:rPr>
              <w:t>instructions</w:t>
            </w:r>
            <w:r w:rsidR="00093FE1" w:rsidRPr="008E2F01">
              <w:rPr>
                <w:rFonts w:ascii="Arial" w:hAnsi="Arial" w:cs="Arial"/>
                <w:spacing w:val="-2"/>
              </w:rPr>
              <w:t xml:space="preserve"> </w:t>
            </w:r>
            <w:r w:rsidR="00093FE1" w:rsidRPr="008E2F01">
              <w:rPr>
                <w:rFonts w:ascii="Arial" w:hAnsi="Arial" w:cs="Arial"/>
              </w:rPr>
              <w:t>or</w:t>
            </w:r>
            <w:r w:rsidR="00093FE1" w:rsidRPr="008E2F01">
              <w:rPr>
                <w:rFonts w:ascii="Arial" w:hAnsi="Arial" w:cs="Arial"/>
                <w:spacing w:val="-1"/>
              </w:rPr>
              <w:t xml:space="preserve"> </w:t>
            </w:r>
            <w:r w:rsidR="00093FE1" w:rsidRPr="008E2F01">
              <w:rPr>
                <w:rFonts w:ascii="Arial" w:hAnsi="Arial" w:cs="Arial"/>
              </w:rPr>
              <w:t>guidelines to</w:t>
            </w:r>
            <w:r w:rsidR="00093FE1" w:rsidRPr="008E2F01">
              <w:rPr>
                <w:rFonts w:ascii="Arial" w:hAnsi="Arial" w:cs="Arial"/>
                <w:spacing w:val="-1"/>
              </w:rPr>
              <w:t xml:space="preserve"> </w:t>
            </w:r>
            <w:r w:rsidR="00093FE1" w:rsidRPr="008E2F01">
              <w:rPr>
                <w:rFonts w:ascii="Arial" w:hAnsi="Arial" w:cs="Arial"/>
              </w:rPr>
              <w:t>the</w:t>
            </w:r>
            <w:r w:rsidR="00093FE1" w:rsidRPr="008E2F01">
              <w:rPr>
                <w:rFonts w:ascii="Arial" w:hAnsi="Arial" w:cs="Arial"/>
                <w:spacing w:val="-1"/>
              </w:rPr>
              <w:t xml:space="preserve"> </w:t>
            </w:r>
            <w:r w:rsidR="00093FE1" w:rsidRPr="008E2F01">
              <w:rPr>
                <w:rFonts w:ascii="Arial" w:hAnsi="Arial" w:cs="Arial"/>
              </w:rPr>
              <w:t>Mutual Fund.</w:t>
            </w:r>
          </w:p>
        </w:tc>
      </w:tr>
      <w:tr w:rsidR="0045458C" w:rsidRPr="008E2F01" w14:paraId="6498C550" w14:textId="77777777" w:rsidTr="005E388B">
        <w:trPr>
          <w:trHeight w:val="507"/>
        </w:trPr>
        <w:tc>
          <w:tcPr>
            <w:tcW w:w="3119" w:type="dxa"/>
          </w:tcPr>
          <w:p w14:paraId="44DDF030"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“Repo”</w:t>
            </w:r>
          </w:p>
        </w:tc>
        <w:tc>
          <w:tcPr>
            <w:tcW w:w="6804" w:type="dxa"/>
          </w:tcPr>
          <w:p w14:paraId="1154283F" w14:textId="77777777" w:rsidR="00093FE1" w:rsidRPr="008E2F01" w:rsidRDefault="00093FE1" w:rsidP="005E388B">
            <w:pPr>
              <w:pStyle w:val="TableParagraph"/>
              <w:spacing w:before="36" w:line="220" w:lineRule="auto"/>
              <w:ind w:left="95"/>
              <w:jc w:val="both"/>
              <w:rPr>
                <w:rFonts w:ascii="Arial" w:hAnsi="Arial" w:cs="Arial"/>
              </w:rPr>
            </w:pPr>
            <w:r w:rsidRPr="008E2F01">
              <w:rPr>
                <w:rFonts w:ascii="Arial" w:hAnsi="Arial" w:cs="Arial"/>
              </w:rPr>
              <w:t>Sale</w:t>
            </w:r>
            <w:r w:rsidRPr="008E2F01">
              <w:rPr>
                <w:rFonts w:ascii="Arial" w:hAnsi="Arial" w:cs="Arial"/>
                <w:spacing w:val="19"/>
              </w:rPr>
              <w:t xml:space="preserve"> </w:t>
            </w:r>
            <w:r w:rsidRPr="008E2F01">
              <w:rPr>
                <w:rFonts w:ascii="Arial" w:hAnsi="Arial" w:cs="Arial"/>
              </w:rPr>
              <w:t>of</w:t>
            </w:r>
            <w:r w:rsidRPr="008E2F01">
              <w:rPr>
                <w:rFonts w:ascii="Arial" w:hAnsi="Arial" w:cs="Arial"/>
                <w:spacing w:val="19"/>
              </w:rPr>
              <w:t xml:space="preserve"> </w:t>
            </w:r>
            <w:r w:rsidRPr="008E2F01">
              <w:rPr>
                <w:rFonts w:ascii="Arial" w:hAnsi="Arial" w:cs="Arial"/>
              </w:rPr>
              <w:t>Government</w:t>
            </w:r>
            <w:r w:rsidRPr="008E2F01">
              <w:rPr>
                <w:rFonts w:ascii="Arial" w:hAnsi="Arial" w:cs="Arial"/>
                <w:spacing w:val="20"/>
              </w:rPr>
              <w:t xml:space="preserve"> </w:t>
            </w:r>
            <w:r w:rsidRPr="008E2F01">
              <w:rPr>
                <w:rFonts w:ascii="Arial" w:hAnsi="Arial" w:cs="Arial"/>
              </w:rPr>
              <w:t>Securities</w:t>
            </w:r>
            <w:r w:rsidRPr="008E2F01">
              <w:rPr>
                <w:rFonts w:ascii="Arial" w:hAnsi="Arial" w:cs="Arial"/>
                <w:spacing w:val="22"/>
              </w:rPr>
              <w:t xml:space="preserve"> </w:t>
            </w:r>
            <w:r w:rsidRPr="008E2F01">
              <w:rPr>
                <w:rFonts w:ascii="Arial" w:hAnsi="Arial" w:cs="Arial"/>
              </w:rPr>
              <w:t>with</w:t>
            </w:r>
            <w:r w:rsidRPr="008E2F01">
              <w:rPr>
                <w:rFonts w:ascii="Arial" w:hAnsi="Arial" w:cs="Arial"/>
                <w:spacing w:val="20"/>
              </w:rPr>
              <w:t xml:space="preserve"> </w:t>
            </w:r>
            <w:r w:rsidRPr="008E2F01">
              <w:rPr>
                <w:rFonts w:ascii="Arial" w:hAnsi="Arial" w:cs="Arial"/>
              </w:rPr>
              <w:t>simultaneous</w:t>
            </w:r>
            <w:r w:rsidRPr="008E2F01">
              <w:rPr>
                <w:rFonts w:ascii="Arial" w:hAnsi="Arial" w:cs="Arial"/>
                <w:spacing w:val="18"/>
              </w:rPr>
              <w:t xml:space="preserve"> </w:t>
            </w:r>
            <w:r w:rsidRPr="008E2F01">
              <w:rPr>
                <w:rFonts w:ascii="Arial" w:hAnsi="Arial" w:cs="Arial"/>
              </w:rPr>
              <w:t>agreement</w:t>
            </w:r>
            <w:r w:rsidRPr="008E2F01">
              <w:rPr>
                <w:rFonts w:ascii="Arial" w:hAnsi="Arial" w:cs="Arial"/>
                <w:spacing w:val="20"/>
              </w:rPr>
              <w:t xml:space="preserve"> </w:t>
            </w:r>
            <w:r w:rsidRPr="008E2F01">
              <w:rPr>
                <w:rFonts w:ascii="Arial" w:hAnsi="Arial" w:cs="Arial"/>
              </w:rPr>
              <w:t>to</w:t>
            </w:r>
            <w:r w:rsidRPr="008E2F01">
              <w:rPr>
                <w:rFonts w:ascii="Arial" w:hAnsi="Arial" w:cs="Arial"/>
                <w:spacing w:val="21"/>
              </w:rPr>
              <w:t xml:space="preserve"> </w:t>
            </w:r>
            <w:r w:rsidRPr="008E2F01">
              <w:rPr>
                <w:rFonts w:ascii="Arial" w:hAnsi="Arial" w:cs="Arial"/>
              </w:rPr>
              <w:t>repurchase</w:t>
            </w:r>
            <w:r w:rsidRPr="008E2F01">
              <w:rPr>
                <w:rFonts w:ascii="Arial" w:hAnsi="Arial" w:cs="Arial"/>
                <w:spacing w:val="-42"/>
              </w:rPr>
              <w:t xml:space="preserve"> </w:t>
            </w:r>
            <w:r w:rsidRPr="008E2F01">
              <w:rPr>
                <w:rFonts w:ascii="Arial" w:hAnsi="Arial" w:cs="Arial"/>
              </w:rPr>
              <w:t>them</w:t>
            </w:r>
            <w:r w:rsidRPr="008E2F01">
              <w:rPr>
                <w:rFonts w:ascii="Arial" w:hAnsi="Arial" w:cs="Arial"/>
                <w:spacing w:val="-2"/>
              </w:rPr>
              <w:t xml:space="preserve"> </w:t>
            </w:r>
            <w:proofErr w:type="gramStart"/>
            <w:r w:rsidRPr="008E2F01">
              <w:rPr>
                <w:rFonts w:ascii="Arial" w:hAnsi="Arial" w:cs="Arial"/>
              </w:rPr>
              <w:t>at a later date</w:t>
            </w:r>
            <w:proofErr w:type="gramEnd"/>
            <w:r w:rsidRPr="008E2F01">
              <w:rPr>
                <w:rFonts w:ascii="Arial" w:hAnsi="Arial" w:cs="Arial"/>
              </w:rPr>
              <w:t>.</w:t>
            </w:r>
          </w:p>
        </w:tc>
      </w:tr>
      <w:tr w:rsidR="0045458C" w:rsidRPr="008E2F01" w14:paraId="4ABC94F0" w14:textId="77777777" w:rsidTr="005E388B">
        <w:trPr>
          <w:trHeight w:val="569"/>
        </w:trPr>
        <w:tc>
          <w:tcPr>
            <w:tcW w:w="3119" w:type="dxa"/>
          </w:tcPr>
          <w:p w14:paraId="53D67264"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“Reverse</w:t>
            </w:r>
            <w:r w:rsidRPr="008E2F01">
              <w:rPr>
                <w:rFonts w:ascii="Arial" w:hAnsi="Arial" w:cs="Arial"/>
                <w:b/>
                <w:spacing w:val="-4"/>
              </w:rPr>
              <w:t xml:space="preserve"> </w:t>
            </w:r>
            <w:r w:rsidRPr="008E2F01">
              <w:rPr>
                <w:rFonts w:ascii="Arial" w:hAnsi="Arial" w:cs="Arial"/>
                <w:b/>
              </w:rPr>
              <w:t>Repo”</w:t>
            </w:r>
          </w:p>
        </w:tc>
        <w:tc>
          <w:tcPr>
            <w:tcW w:w="6804" w:type="dxa"/>
          </w:tcPr>
          <w:p w14:paraId="64EF487B" w14:textId="77777777" w:rsidR="00093FE1" w:rsidRPr="008E2F01" w:rsidRDefault="00093FE1" w:rsidP="005E388B">
            <w:pPr>
              <w:pStyle w:val="TableParagraph"/>
              <w:spacing w:before="67" w:line="220" w:lineRule="auto"/>
              <w:ind w:left="95" w:right="77"/>
              <w:jc w:val="both"/>
              <w:rPr>
                <w:rFonts w:ascii="Arial" w:hAnsi="Arial" w:cs="Arial"/>
              </w:rPr>
            </w:pPr>
            <w:r w:rsidRPr="008E2F01">
              <w:rPr>
                <w:rFonts w:ascii="Arial" w:hAnsi="Arial" w:cs="Arial"/>
              </w:rPr>
              <w:t>Purchase</w:t>
            </w:r>
            <w:r w:rsidRPr="008E2F01">
              <w:rPr>
                <w:rFonts w:ascii="Arial" w:hAnsi="Arial" w:cs="Arial"/>
                <w:spacing w:val="-3"/>
              </w:rPr>
              <w:t xml:space="preserve"> </w:t>
            </w:r>
            <w:r w:rsidRPr="008E2F01">
              <w:rPr>
                <w:rFonts w:ascii="Arial" w:hAnsi="Arial" w:cs="Arial"/>
              </w:rPr>
              <w:t>of</w:t>
            </w:r>
            <w:r w:rsidRPr="008E2F01">
              <w:rPr>
                <w:rFonts w:ascii="Arial" w:hAnsi="Arial" w:cs="Arial"/>
                <w:spacing w:val="41"/>
              </w:rPr>
              <w:t xml:space="preserve"> </w:t>
            </w:r>
            <w:r w:rsidRPr="008E2F01">
              <w:rPr>
                <w:rFonts w:ascii="Arial" w:hAnsi="Arial" w:cs="Arial"/>
              </w:rPr>
              <w:t>Government</w:t>
            </w:r>
            <w:r w:rsidRPr="008E2F01">
              <w:rPr>
                <w:rFonts w:ascii="Arial" w:hAnsi="Arial" w:cs="Arial"/>
                <w:spacing w:val="7"/>
              </w:rPr>
              <w:t xml:space="preserve"> </w:t>
            </w:r>
            <w:r w:rsidRPr="008E2F01">
              <w:rPr>
                <w:rFonts w:ascii="Arial" w:hAnsi="Arial" w:cs="Arial"/>
              </w:rPr>
              <w:t>Securities</w:t>
            </w:r>
            <w:r w:rsidRPr="008E2F01">
              <w:rPr>
                <w:rFonts w:ascii="Arial" w:hAnsi="Arial" w:cs="Arial"/>
                <w:spacing w:val="8"/>
              </w:rPr>
              <w:t xml:space="preserve"> </w:t>
            </w:r>
            <w:r w:rsidRPr="008E2F01">
              <w:rPr>
                <w:rFonts w:ascii="Arial" w:hAnsi="Arial" w:cs="Arial"/>
              </w:rPr>
              <w:t>with</w:t>
            </w:r>
            <w:r w:rsidRPr="008E2F01">
              <w:rPr>
                <w:rFonts w:ascii="Arial" w:hAnsi="Arial" w:cs="Arial"/>
                <w:spacing w:val="10"/>
              </w:rPr>
              <w:t xml:space="preserve"> </w:t>
            </w:r>
            <w:r w:rsidRPr="008E2F01">
              <w:rPr>
                <w:rFonts w:ascii="Arial" w:hAnsi="Arial" w:cs="Arial"/>
              </w:rPr>
              <w:t>simultaneous</w:t>
            </w:r>
            <w:r w:rsidRPr="008E2F01">
              <w:rPr>
                <w:rFonts w:ascii="Arial" w:hAnsi="Arial" w:cs="Arial"/>
                <w:spacing w:val="8"/>
              </w:rPr>
              <w:t xml:space="preserve"> </w:t>
            </w:r>
            <w:r w:rsidRPr="008E2F01">
              <w:rPr>
                <w:rFonts w:ascii="Arial" w:hAnsi="Arial" w:cs="Arial"/>
              </w:rPr>
              <w:t>agreement</w:t>
            </w:r>
            <w:r w:rsidRPr="008E2F01">
              <w:rPr>
                <w:rFonts w:ascii="Arial" w:hAnsi="Arial" w:cs="Arial"/>
                <w:spacing w:val="7"/>
              </w:rPr>
              <w:t xml:space="preserve"> </w:t>
            </w:r>
            <w:r w:rsidRPr="008E2F01">
              <w:rPr>
                <w:rFonts w:ascii="Arial" w:hAnsi="Arial" w:cs="Arial"/>
              </w:rPr>
              <w:t>to</w:t>
            </w:r>
            <w:r w:rsidRPr="008E2F01">
              <w:rPr>
                <w:rFonts w:ascii="Arial" w:hAnsi="Arial" w:cs="Arial"/>
                <w:spacing w:val="10"/>
              </w:rPr>
              <w:t xml:space="preserve"> </w:t>
            </w:r>
            <w:r w:rsidRPr="008E2F01">
              <w:rPr>
                <w:rFonts w:ascii="Arial" w:hAnsi="Arial" w:cs="Arial"/>
              </w:rPr>
              <w:t>sell</w:t>
            </w:r>
            <w:r w:rsidRPr="008E2F01">
              <w:rPr>
                <w:rFonts w:ascii="Arial" w:hAnsi="Arial" w:cs="Arial"/>
                <w:spacing w:val="-43"/>
              </w:rPr>
              <w:t xml:space="preserve"> </w:t>
            </w:r>
            <w:r w:rsidRPr="008E2F01">
              <w:rPr>
                <w:rFonts w:ascii="Arial" w:hAnsi="Arial" w:cs="Arial"/>
              </w:rPr>
              <w:t>them</w:t>
            </w:r>
            <w:r w:rsidRPr="008E2F01">
              <w:rPr>
                <w:rFonts w:ascii="Arial" w:hAnsi="Arial" w:cs="Arial"/>
                <w:spacing w:val="-2"/>
              </w:rPr>
              <w:t xml:space="preserve"> </w:t>
            </w:r>
            <w:proofErr w:type="gramStart"/>
            <w:r w:rsidRPr="008E2F01">
              <w:rPr>
                <w:rFonts w:ascii="Arial" w:hAnsi="Arial" w:cs="Arial"/>
              </w:rPr>
              <w:t>at a later date</w:t>
            </w:r>
            <w:proofErr w:type="gramEnd"/>
            <w:r w:rsidRPr="008E2F01">
              <w:rPr>
                <w:rFonts w:ascii="Arial" w:hAnsi="Arial" w:cs="Arial"/>
              </w:rPr>
              <w:t>.</w:t>
            </w:r>
          </w:p>
        </w:tc>
      </w:tr>
      <w:tr w:rsidR="0045458C" w:rsidRPr="008E2F01" w14:paraId="7E5DB1A7" w14:textId="77777777" w:rsidTr="005E388B">
        <w:trPr>
          <w:trHeight w:val="569"/>
        </w:trPr>
        <w:tc>
          <w:tcPr>
            <w:tcW w:w="3119" w:type="dxa"/>
          </w:tcPr>
          <w:p w14:paraId="19196CB7" w14:textId="0DEBFDBA" w:rsidR="009812E3" w:rsidRPr="008E2F01" w:rsidRDefault="009812E3" w:rsidP="005E388B">
            <w:pPr>
              <w:pStyle w:val="TableParagraph"/>
              <w:spacing w:line="234" w:lineRule="exact"/>
              <w:ind w:left="95"/>
              <w:jc w:val="both"/>
              <w:rPr>
                <w:rFonts w:ascii="Arial" w:hAnsi="Arial" w:cs="Arial"/>
                <w:b/>
              </w:rPr>
            </w:pPr>
            <w:r w:rsidRPr="008E2F01">
              <w:rPr>
                <w:rFonts w:ascii="Arial" w:hAnsi="Arial" w:cs="Arial"/>
                <w:b/>
              </w:rPr>
              <w:t>"Regular Plan"</w:t>
            </w:r>
          </w:p>
        </w:tc>
        <w:tc>
          <w:tcPr>
            <w:tcW w:w="6804" w:type="dxa"/>
          </w:tcPr>
          <w:p w14:paraId="0F18A8B1" w14:textId="77777777" w:rsidR="009812E3" w:rsidRPr="008E2F01" w:rsidRDefault="009812E3" w:rsidP="005E388B">
            <w:pPr>
              <w:pStyle w:val="TableParagraph"/>
              <w:spacing w:before="67" w:line="220" w:lineRule="auto"/>
              <w:ind w:left="95" w:right="77"/>
              <w:jc w:val="both"/>
              <w:rPr>
                <w:rFonts w:ascii="Arial" w:hAnsi="Arial" w:cs="Arial"/>
              </w:rPr>
            </w:pPr>
            <w:r w:rsidRPr="008E2F01">
              <w:rPr>
                <w:rFonts w:ascii="Arial" w:hAnsi="Arial" w:cs="Arial"/>
              </w:rPr>
              <w:t>This Plan is for investors who wish to route their investment</w:t>
            </w:r>
          </w:p>
          <w:p w14:paraId="7F6C71FB" w14:textId="400C3DCE" w:rsidR="009812E3" w:rsidRPr="008E2F01" w:rsidRDefault="009812E3" w:rsidP="005E388B">
            <w:pPr>
              <w:pStyle w:val="TableParagraph"/>
              <w:spacing w:before="67" w:line="220" w:lineRule="auto"/>
              <w:ind w:left="95" w:right="77"/>
              <w:jc w:val="both"/>
              <w:rPr>
                <w:rFonts w:ascii="Arial" w:hAnsi="Arial" w:cs="Arial"/>
              </w:rPr>
            </w:pPr>
            <w:r w:rsidRPr="008E2F01">
              <w:rPr>
                <w:rFonts w:ascii="Arial" w:hAnsi="Arial" w:cs="Arial"/>
              </w:rPr>
              <w:t>through any distributor.</w:t>
            </w:r>
          </w:p>
        </w:tc>
      </w:tr>
      <w:tr w:rsidR="0045458C" w:rsidRPr="008E2F01" w14:paraId="09185040" w14:textId="77777777" w:rsidTr="005E388B">
        <w:trPr>
          <w:trHeight w:val="569"/>
        </w:trPr>
        <w:tc>
          <w:tcPr>
            <w:tcW w:w="3119" w:type="dxa"/>
          </w:tcPr>
          <w:p w14:paraId="2FF274DF" w14:textId="50C8CCD2" w:rsidR="002B3F05" w:rsidRPr="008E2F01" w:rsidRDefault="002B3F05" w:rsidP="005E388B">
            <w:pPr>
              <w:autoSpaceDE w:val="0"/>
              <w:autoSpaceDN w:val="0"/>
              <w:adjustRightInd w:val="0"/>
              <w:spacing w:after="0" w:line="240" w:lineRule="auto"/>
              <w:jc w:val="both"/>
              <w:rPr>
                <w:rFonts w:ascii="Arial" w:hAnsi="Arial" w:cs="Arial"/>
                <w:b/>
                <w:bCs/>
              </w:rPr>
            </w:pPr>
            <w:r w:rsidRPr="008E2F01">
              <w:rPr>
                <w:rFonts w:ascii="Arial" w:hAnsi="Arial" w:cs="Arial"/>
                <w:b/>
                <w:bCs/>
                <w:kern w:val="0"/>
              </w:rPr>
              <w:t>“REIT” or “Real Estate Investment Trust”</w:t>
            </w:r>
          </w:p>
        </w:tc>
        <w:tc>
          <w:tcPr>
            <w:tcW w:w="6804" w:type="dxa"/>
          </w:tcPr>
          <w:p w14:paraId="46104D04" w14:textId="58FB890C" w:rsidR="002B3F05" w:rsidRPr="008E2F01" w:rsidRDefault="002B3F05" w:rsidP="005E388B">
            <w:pPr>
              <w:autoSpaceDE w:val="0"/>
              <w:autoSpaceDN w:val="0"/>
              <w:adjustRightInd w:val="0"/>
              <w:spacing w:after="0" w:line="240" w:lineRule="auto"/>
              <w:jc w:val="both"/>
              <w:rPr>
                <w:rFonts w:ascii="Arial" w:hAnsi="Arial" w:cs="Arial"/>
                <w:kern w:val="0"/>
              </w:rPr>
            </w:pPr>
            <w:r w:rsidRPr="008E2F01">
              <w:rPr>
                <w:rFonts w:ascii="Arial" w:hAnsi="Arial" w:cs="Arial"/>
                <w:kern w:val="0"/>
              </w:rPr>
              <w:t>“REIT” or “Real Estate Investment Trust” shall have the meaning assigned in clause (</w:t>
            </w:r>
            <w:proofErr w:type="spellStart"/>
            <w:r w:rsidRPr="008E2F01">
              <w:rPr>
                <w:rFonts w:ascii="Arial" w:hAnsi="Arial" w:cs="Arial"/>
                <w:kern w:val="0"/>
              </w:rPr>
              <w:t>zm</w:t>
            </w:r>
            <w:proofErr w:type="spellEnd"/>
            <w:r w:rsidRPr="008E2F01">
              <w:rPr>
                <w:rFonts w:ascii="Arial" w:hAnsi="Arial" w:cs="Arial"/>
                <w:kern w:val="0"/>
              </w:rPr>
              <w:t>) of sub-regulation 1 of regulation 2 of the Securities and Exchange Board of India (Real Estate Investment Trusts) Regulations, 2014.</w:t>
            </w:r>
          </w:p>
          <w:p w14:paraId="037A6243" w14:textId="6C98E371" w:rsidR="002B3F05" w:rsidRPr="008E2F01" w:rsidRDefault="002B3F05" w:rsidP="005E388B">
            <w:pPr>
              <w:autoSpaceDE w:val="0"/>
              <w:autoSpaceDN w:val="0"/>
              <w:adjustRightInd w:val="0"/>
              <w:spacing w:after="0" w:line="240" w:lineRule="auto"/>
              <w:jc w:val="both"/>
              <w:rPr>
                <w:rFonts w:ascii="Arial" w:hAnsi="Arial" w:cs="Arial"/>
              </w:rPr>
            </w:pPr>
            <w:r w:rsidRPr="008E2F01">
              <w:rPr>
                <w:rFonts w:ascii="Arial" w:hAnsi="Arial" w:cs="Arial"/>
                <w:kern w:val="0"/>
              </w:rPr>
              <w:t xml:space="preserve">As per SEBI (Real Estate Investment Trusts) Regulations, 2014, REIT is defined </w:t>
            </w:r>
            <w:proofErr w:type="spellStart"/>
            <w:proofErr w:type="gramStart"/>
            <w:r w:rsidRPr="008E2F01">
              <w:rPr>
                <w:rFonts w:ascii="Arial" w:hAnsi="Arial" w:cs="Arial"/>
                <w:kern w:val="0"/>
              </w:rPr>
              <w:t>as:“</w:t>
            </w:r>
            <w:proofErr w:type="gramEnd"/>
            <w:r w:rsidRPr="008E2F01">
              <w:rPr>
                <w:rFonts w:ascii="Arial" w:hAnsi="Arial" w:cs="Arial"/>
                <w:kern w:val="0"/>
              </w:rPr>
              <w:t>REIT</w:t>
            </w:r>
            <w:proofErr w:type="spellEnd"/>
            <w:r w:rsidRPr="008E2F01">
              <w:rPr>
                <w:rFonts w:ascii="Arial" w:hAnsi="Arial" w:cs="Arial"/>
                <w:kern w:val="0"/>
              </w:rPr>
              <w:t>” or “Real Estate Investment Trust” shall mean a trust registered as such under these regulations.</w:t>
            </w:r>
          </w:p>
        </w:tc>
      </w:tr>
    </w:tbl>
    <w:p w14:paraId="3C744E09" w14:textId="77777777" w:rsidR="00093FE1" w:rsidRPr="008E2F01" w:rsidRDefault="00093FE1" w:rsidP="005E388B">
      <w:pPr>
        <w:autoSpaceDE w:val="0"/>
        <w:autoSpaceDN w:val="0"/>
        <w:adjustRightInd w:val="0"/>
        <w:spacing w:after="0" w:line="240" w:lineRule="auto"/>
        <w:jc w:val="both"/>
        <w:rPr>
          <w:rFonts w:ascii="Arial" w:hAnsi="Arial" w:cs="Arial"/>
          <w:kern w:val="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804"/>
      </w:tblGrid>
      <w:tr w:rsidR="0045458C" w:rsidRPr="008E2F01" w14:paraId="4FC646DE" w14:textId="77777777" w:rsidTr="005E388B">
        <w:trPr>
          <w:trHeight w:val="1012"/>
        </w:trPr>
        <w:tc>
          <w:tcPr>
            <w:tcW w:w="3119" w:type="dxa"/>
          </w:tcPr>
          <w:p w14:paraId="4D9E4FA5" w14:textId="77777777" w:rsidR="00093FE1" w:rsidRPr="008E2F01" w:rsidRDefault="00093FE1" w:rsidP="005E388B">
            <w:pPr>
              <w:pStyle w:val="TableParagraph"/>
              <w:spacing w:before="5" w:line="220" w:lineRule="auto"/>
              <w:ind w:left="95" w:right="83"/>
              <w:jc w:val="both"/>
              <w:rPr>
                <w:rFonts w:ascii="Arial" w:hAnsi="Arial" w:cs="Arial"/>
                <w:b/>
              </w:rPr>
            </w:pPr>
            <w:r w:rsidRPr="008E2F01">
              <w:rPr>
                <w:rFonts w:ascii="Arial" w:hAnsi="Arial" w:cs="Arial"/>
                <w:b/>
              </w:rPr>
              <w:t>“Statement</w:t>
            </w:r>
            <w:r w:rsidRPr="008E2F01">
              <w:rPr>
                <w:rFonts w:ascii="Arial" w:hAnsi="Arial" w:cs="Arial"/>
                <w:b/>
                <w:spacing w:val="29"/>
              </w:rPr>
              <w:t xml:space="preserve"> </w:t>
            </w:r>
            <w:r w:rsidRPr="008E2F01">
              <w:rPr>
                <w:rFonts w:ascii="Arial" w:hAnsi="Arial" w:cs="Arial"/>
                <w:b/>
              </w:rPr>
              <w:t>of</w:t>
            </w:r>
            <w:r w:rsidRPr="008E2F01">
              <w:rPr>
                <w:rFonts w:ascii="Arial" w:hAnsi="Arial" w:cs="Arial"/>
                <w:b/>
                <w:spacing w:val="27"/>
              </w:rPr>
              <w:t xml:space="preserve"> </w:t>
            </w:r>
            <w:r w:rsidRPr="008E2F01">
              <w:rPr>
                <w:rFonts w:ascii="Arial" w:hAnsi="Arial" w:cs="Arial"/>
                <w:b/>
              </w:rPr>
              <w:t>Additional</w:t>
            </w:r>
            <w:r w:rsidRPr="008E2F01">
              <w:rPr>
                <w:rFonts w:ascii="Arial" w:hAnsi="Arial" w:cs="Arial"/>
                <w:b/>
                <w:spacing w:val="27"/>
              </w:rPr>
              <w:t xml:space="preserve"> </w:t>
            </w:r>
            <w:r w:rsidRPr="008E2F01">
              <w:rPr>
                <w:rFonts w:ascii="Arial" w:hAnsi="Arial" w:cs="Arial"/>
                <w:b/>
              </w:rPr>
              <w:t>Information</w:t>
            </w:r>
            <w:r w:rsidRPr="008E2F01">
              <w:rPr>
                <w:rFonts w:ascii="Arial" w:hAnsi="Arial" w:cs="Arial"/>
                <w:b/>
                <w:spacing w:val="-42"/>
              </w:rPr>
              <w:t xml:space="preserve"> </w:t>
            </w:r>
            <w:r w:rsidRPr="008E2F01">
              <w:rPr>
                <w:rFonts w:ascii="Arial" w:hAnsi="Arial" w:cs="Arial"/>
                <w:b/>
              </w:rPr>
              <w:t>(SAI)”</w:t>
            </w:r>
          </w:p>
        </w:tc>
        <w:tc>
          <w:tcPr>
            <w:tcW w:w="6804" w:type="dxa"/>
          </w:tcPr>
          <w:p w14:paraId="4D6250E5" w14:textId="77777777" w:rsidR="00093FE1" w:rsidRPr="008E2F01" w:rsidRDefault="00093FE1" w:rsidP="005E388B">
            <w:pPr>
              <w:pStyle w:val="TableParagraph"/>
              <w:spacing w:before="60" w:line="223" w:lineRule="auto"/>
              <w:ind w:left="95" w:right="87"/>
              <w:jc w:val="both"/>
              <w:rPr>
                <w:rFonts w:ascii="Arial" w:hAnsi="Arial" w:cs="Arial"/>
              </w:rPr>
            </w:pPr>
            <w:r w:rsidRPr="008E2F01">
              <w:rPr>
                <w:rFonts w:ascii="Arial" w:hAnsi="Arial" w:cs="Arial"/>
              </w:rPr>
              <w:t>The document issued by LIC Mutual Fund containing details of LIC Mutual</w:t>
            </w:r>
            <w:r w:rsidRPr="008E2F01">
              <w:rPr>
                <w:rFonts w:ascii="Arial" w:hAnsi="Arial" w:cs="Arial"/>
                <w:spacing w:val="1"/>
              </w:rPr>
              <w:t xml:space="preserve"> </w:t>
            </w:r>
            <w:r w:rsidRPr="008E2F01">
              <w:rPr>
                <w:rFonts w:ascii="Arial" w:hAnsi="Arial" w:cs="Arial"/>
              </w:rPr>
              <w:t>Fund,</w:t>
            </w:r>
            <w:r w:rsidRPr="008E2F01">
              <w:rPr>
                <w:rFonts w:ascii="Arial" w:hAnsi="Arial" w:cs="Arial"/>
                <w:spacing w:val="1"/>
              </w:rPr>
              <w:t xml:space="preserve"> </w:t>
            </w:r>
            <w:r w:rsidRPr="008E2F01">
              <w:rPr>
                <w:rFonts w:ascii="Arial" w:hAnsi="Arial" w:cs="Arial"/>
              </w:rPr>
              <w:t>its</w:t>
            </w:r>
            <w:r w:rsidRPr="008E2F01">
              <w:rPr>
                <w:rFonts w:ascii="Arial" w:hAnsi="Arial" w:cs="Arial"/>
                <w:spacing w:val="1"/>
              </w:rPr>
              <w:t xml:space="preserve"> </w:t>
            </w:r>
            <w:r w:rsidRPr="008E2F01">
              <w:rPr>
                <w:rFonts w:ascii="Arial" w:hAnsi="Arial" w:cs="Arial"/>
              </w:rPr>
              <w:t>constitution,</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certain</w:t>
            </w:r>
            <w:r w:rsidRPr="008E2F01">
              <w:rPr>
                <w:rFonts w:ascii="Arial" w:hAnsi="Arial" w:cs="Arial"/>
                <w:spacing w:val="1"/>
              </w:rPr>
              <w:t xml:space="preserve"> </w:t>
            </w:r>
            <w:r w:rsidRPr="008E2F01">
              <w:rPr>
                <w:rFonts w:ascii="Arial" w:hAnsi="Arial" w:cs="Arial"/>
              </w:rPr>
              <w:t>tax,</w:t>
            </w:r>
            <w:r w:rsidRPr="008E2F01">
              <w:rPr>
                <w:rFonts w:ascii="Arial" w:hAnsi="Arial" w:cs="Arial"/>
                <w:spacing w:val="1"/>
              </w:rPr>
              <w:t xml:space="preserve"> </w:t>
            </w:r>
            <w:r w:rsidRPr="008E2F01">
              <w:rPr>
                <w:rFonts w:ascii="Arial" w:hAnsi="Arial" w:cs="Arial"/>
              </w:rPr>
              <w:t>legal</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general</w:t>
            </w:r>
            <w:r w:rsidRPr="008E2F01">
              <w:rPr>
                <w:rFonts w:ascii="Arial" w:hAnsi="Arial" w:cs="Arial"/>
                <w:spacing w:val="1"/>
              </w:rPr>
              <w:t xml:space="preserve"> </w:t>
            </w:r>
            <w:r w:rsidRPr="008E2F01">
              <w:rPr>
                <w:rFonts w:ascii="Arial" w:hAnsi="Arial" w:cs="Arial"/>
              </w:rPr>
              <w:t>information,</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amended from time to time. SAI is legally a part of the Scheme Information</w:t>
            </w:r>
            <w:r w:rsidRPr="008E2F01">
              <w:rPr>
                <w:rFonts w:ascii="Arial" w:hAnsi="Arial" w:cs="Arial"/>
                <w:spacing w:val="1"/>
              </w:rPr>
              <w:t xml:space="preserve"> </w:t>
            </w:r>
            <w:r w:rsidRPr="008E2F01">
              <w:rPr>
                <w:rFonts w:ascii="Arial" w:hAnsi="Arial" w:cs="Arial"/>
              </w:rPr>
              <w:t>Document.</w:t>
            </w:r>
          </w:p>
        </w:tc>
      </w:tr>
      <w:tr w:rsidR="0045458C" w:rsidRPr="008E2F01" w14:paraId="3F2FA488" w14:textId="77777777" w:rsidTr="005E388B">
        <w:trPr>
          <w:trHeight w:val="618"/>
        </w:trPr>
        <w:tc>
          <w:tcPr>
            <w:tcW w:w="3119" w:type="dxa"/>
          </w:tcPr>
          <w:p w14:paraId="04999F26"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“Sale</w:t>
            </w:r>
            <w:r w:rsidRPr="008E2F01">
              <w:rPr>
                <w:rFonts w:ascii="Arial" w:hAnsi="Arial" w:cs="Arial"/>
                <w:b/>
                <w:spacing w:val="-3"/>
              </w:rPr>
              <w:t xml:space="preserve"> </w:t>
            </w:r>
            <w:r w:rsidRPr="008E2F01">
              <w:rPr>
                <w:rFonts w:ascii="Arial" w:hAnsi="Arial" w:cs="Arial"/>
                <w:b/>
              </w:rPr>
              <w:t>or</w:t>
            </w:r>
            <w:r w:rsidRPr="008E2F01">
              <w:rPr>
                <w:rFonts w:ascii="Arial" w:hAnsi="Arial" w:cs="Arial"/>
                <w:b/>
                <w:spacing w:val="-1"/>
              </w:rPr>
              <w:t xml:space="preserve"> </w:t>
            </w:r>
            <w:r w:rsidRPr="008E2F01">
              <w:rPr>
                <w:rFonts w:ascii="Arial" w:hAnsi="Arial" w:cs="Arial"/>
                <w:b/>
              </w:rPr>
              <w:t>Subscription”</w:t>
            </w:r>
          </w:p>
        </w:tc>
        <w:tc>
          <w:tcPr>
            <w:tcW w:w="6804" w:type="dxa"/>
          </w:tcPr>
          <w:p w14:paraId="147B28E2" w14:textId="77777777" w:rsidR="00093FE1" w:rsidRPr="008E2F01" w:rsidRDefault="00093FE1" w:rsidP="005E388B">
            <w:pPr>
              <w:pStyle w:val="TableParagraph"/>
              <w:spacing w:before="73" w:line="237" w:lineRule="exact"/>
              <w:ind w:left="95"/>
              <w:jc w:val="both"/>
              <w:rPr>
                <w:rFonts w:ascii="Arial" w:hAnsi="Arial" w:cs="Arial"/>
              </w:rPr>
            </w:pPr>
            <w:r w:rsidRPr="008E2F01">
              <w:rPr>
                <w:rFonts w:ascii="Arial" w:hAnsi="Arial" w:cs="Arial"/>
              </w:rPr>
              <w:t>Sale</w:t>
            </w:r>
            <w:r w:rsidRPr="008E2F01">
              <w:rPr>
                <w:rFonts w:ascii="Arial" w:hAnsi="Arial" w:cs="Arial"/>
                <w:spacing w:val="-8"/>
              </w:rPr>
              <w:t xml:space="preserve"> </w:t>
            </w:r>
            <w:r w:rsidRPr="008E2F01">
              <w:rPr>
                <w:rFonts w:ascii="Arial" w:hAnsi="Arial" w:cs="Arial"/>
              </w:rPr>
              <w:t>or</w:t>
            </w:r>
            <w:r w:rsidRPr="008E2F01">
              <w:rPr>
                <w:rFonts w:ascii="Arial" w:hAnsi="Arial" w:cs="Arial"/>
                <w:spacing w:val="-7"/>
              </w:rPr>
              <w:t xml:space="preserve"> </w:t>
            </w:r>
            <w:r w:rsidRPr="008E2F01">
              <w:rPr>
                <w:rFonts w:ascii="Arial" w:hAnsi="Arial" w:cs="Arial"/>
              </w:rPr>
              <w:t>allotment</w:t>
            </w:r>
            <w:r w:rsidRPr="008E2F01">
              <w:rPr>
                <w:rFonts w:ascii="Arial" w:hAnsi="Arial" w:cs="Arial"/>
                <w:spacing w:val="-6"/>
              </w:rPr>
              <w:t xml:space="preserve"> </w:t>
            </w:r>
            <w:r w:rsidRPr="008E2F01">
              <w:rPr>
                <w:rFonts w:ascii="Arial" w:hAnsi="Arial" w:cs="Arial"/>
              </w:rPr>
              <w:t>of</w:t>
            </w:r>
            <w:r w:rsidRPr="008E2F01">
              <w:rPr>
                <w:rFonts w:ascii="Arial" w:hAnsi="Arial" w:cs="Arial"/>
                <w:spacing w:val="-8"/>
              </w:rPr>
              <w:t xml:space="preserve"> </w:t>
            </w:r>
            <w:r w:rsidRPr="008E2F01">
              <w:rPr>
                <w:rFonts w:ascii="Arial" w:hAnsi="Arial" w:cs="Arial"/>
              </w:rPr>
              <w:t>Units</w:t>
            </w:r>
            <w:r w:rsidRPr="008E2F01">
              <w:rPr>
                <w:rFonts w:ascii="Arial" w:hAnsi="Arial" w:cs="Arial"/>
                <w:spacing w:val="-5"/>
              </w:rPr>
              <w:t xml:space="preserve"> </w:t>
            </w:r>
            <w:r w:rsidRPr="008E2F01">
              <w:rPr>
                <w:rFonts w:ascii="Arial" w:hAnsi="Arial" w:cs="Arial"/>
              </w:rPr>
              <w:t>to</w:t>
            </w:r>
            <w:r w:rsidRPr="008E2F01">
              <w:rPr>
                <w:rFonts w:ascii="Arial" w:hAnsi="Arial" w:cs="Arial"/>
                <w:spacing w:val="-6"/>
              </w:rPr>
              <w:t xml:space="preserve"> </w:t>
            </w:r>
            <w:r w:rsidRPr="008E2F01">
              <w:rPr>
                <w:rFonts w:ascii="Arial" w:hAnsi="Arial" w:cs="Arial"/>
              </w:rPr>
              <w:t>the</w:t>
            </w:r>
            <w:r w:rsidRPr="008E2F01">
              <w:rPr>
                <w:rFonts w:ascii="Arial" w:hAnsi="Arial" w:cs="Arial"/>
                <w:spacing w:val="-7"/>
              </w:rPr>
              <w:t xml:space="preserve"> </w:t>
            </w:r>
            <w:r w:rsidRPr="008E2F01">
              <w:rPr>
                <w:rFonts w:ascii="Arial" w:hAnsi="Arial" w:cs="Arial"/>
              </w:rPr>
              <w:t>Unit</w:t>
            </w:r>
            <w:r w:rsidRPr="008E2F01">
              <w:rPr>
                <w:rFonts w:ascii="Arial" w:hAnsi="Arial" w:cs="Arial"/>
                <w:spacing w:val="-6"/>
              </w:rPr>
              <w:t xml:space="preserve"> </w:t>
            </w:r>
            <w:r w:rsidRPr="008E2F01">
              <w:rPr>
                <w:rFonts w:ascii="Arial" w:hAnsi="Arial" w:cs="Arial"/>
              </w:rPr>
              <w:t>holder</w:t>
            </w:r>
            <w:r w:rsidRPr="008E2F01">
              <w:rPr>
                <w:rFonts w:ascii="Arial" w:hAnsi="Arial" w:cs="Arial"/>
                <w:spacing w:val="-7"/>
              </w:rPr>
              <w:t xml:space="preserve"> </w:t>
            </w:r>
            <w:r w:rsidRPr="008E2F01">
              <w:rPr>
                <w:rFonts w:ascii="Arial" w:hAnsi="Arial" w:cs="Arial"/>
              </w:rPr>
              <w:t>upon</w:t>
            </w:r>
            <w:r w:rsidRPr="008E2F01">
              <w:rPr>
                <w:rFonts w:ascii="Arial" w:hAnsi="Arial" w:cs="Arial"/>
                <w:spacing w:val="-6"/>
              </w:rPr>
              <w:t xml:space="preserve"> </w:t>
            </w:r>
            <w:r w:rsidRPr="008E2F01">
              <w:rPr>
                <w:rFonts w:ascii="Arial" w:hAnsi="Arial" w:cs="Arial"/>
              </w:rPr>
              <w:t>subscription</w:t>
            </w:r>
            <w:r w:rsidRPr="008E2F01">
              <w:rPr>
                <w:rFonts w:ascii="Arial" w:hAnsi="Arial" w:cs="Arial"/>
                <w:spacing w:val="-6"/>
              </w:rPr>
              <w:t xml:space="preserve"> </w:t>
            </w:r>
            <w:r w:rsidRPr="008E2F01">
              <w:rPr>
                <w:rFonts w:ascii="Arial" w:hAnsi="Arial" w:cs="Arial"/>
              </w:rPr>
              <w:t>by</w:t>
            </w:r>
            <w:r w:rsidRPr="008E2F01">
              <w:rPr>
                <w:rFonts w:ascii="Arial" w:hAnsi="Arial" w:cs="Arial"/>
                <w:spacing w:val="-6"/>
              </w:rPr>
              <w:t xml:space="preserve"> </w:t>
            </w:r>
            <w:r w:rsidRPr="008E2F01">
              <w:rPr>
                <w:rFonts w:ascii="Arial" w:hAnsi="Arial" w:cs="Arial"/>
              </w:rPr>
              <w:t>the</w:t>
            </w:r>
            <w:r w:rsidRPr="008E2F01">
              <w:rPr>
                <w:rFonts w:ascii="Arial" w:hAnsi="Arial" w:cs="Arial"/>
                <w:spacing w:val="-7"/>
              </w:rPr>
              <w:t xml:space="preserve"> </w:t>
            </w:r>
            <w:r w:rsidRPr="008E2F01">
              <w:rPr>
                <w:rFonts w:ascii="Arial" w:hAnsi="Arial" w:cs="Arial"/>
              </w:rPr>
              <w:t>Investor</w:t>
            </w:r>
          </w:p>
          <w:p w14:paraId="53DC22CB" w14:textId="77777777" w:rsidR="00093FE1" w:rsidRPr="008E2F01" w:rsidRDefault="00093FE1" w:rsidP="005E388B">
            <w:pPr>
              <w:pStyle w:val="TableParagraph"/>
              <w:spacing w:line="237" w:lineRule="exact"/>
              <w:ind w:left="95"/>
              <w:jc w:val="both"/>
              <w:rPr>
                <w:rFonts w:ascii="Arial" w:hAnsi="Arial" w:cs="Arial"/>
              </w:rPr>
            </w:pPr>
            <w:r w:rsidRPr="008E2F01">
              <w:rPr>
                <w:rFonts w:ascii="Arial" w:hAnsi="Arial" w:cs="Arial"/>
              </w:rPr>
              <w:t>/</w:t>
            </w:r>
            <w:r w:rsidRPr="008E2F01">
              <w:rPr>
                <w:rFonts w:ascii="Arial" w:hAnsi="Arial" w:cs="Arial"/>
                <w:spacing w:val="-4"/>
              </w:rPr>
              <w:t xml:space="preserve"> </w:t>
            </w:r>
            <w:r w:rsidRPr="008E2F01">
              <w:rPr>
                <w:rFonts w:ascii="Arial" w:hAnsi="Arial" w:cs="Arial"/>
              </w:rPr>
              <w:t>Applicant</w:t>
            </w:r>
            <w:r w:rsidRPr="008E2F01">
              <w:rPr>
                <w:rFonts w:ascii="Arial" w:hAnsi="Arial" w:cs="Arial"/>
                <w:spacing w:val="-2"/>
              </w:rPr>
              <w:t xml:space="preserve"> </w:t>
            </w:r>
            <w:r w:rsidRPr="008E2F01">
              <w:rPr>
                <w:rFonts w:ascii="Arial" w:hAnsi="Arial" w:cs="Arial"/>
              </w:rPr>
              <w:t>under</w:t>
            </w:r>
            <w:r w:rsidRPr="008E2F01">
              <w:rPr>
                <w:rFonts w:ascii="Arial" w:hAnsi="Arial" w:cs="Arial"/>
                <w:spacing w:val="-2"/>
              </w:rPr>
              <w:t xml:space="preserve"> </w:t>
            </w:r>
            <w:r w:rsidRPr="008E2F01">
              <w:rPr>
                <w:rFonts w:ascii="Arial" w:hAnsi="Arial" w:cs="Arial"/>
              </w:rPr>
              <w:t>the</w:t>
            </w:r>
            <w:r w:rsidRPr="008E2F01">
              <w:rPr>
                <w:rFonts w:ascii="Arial" w:hAnsi="Arial" w:cs="Arial"/>
                <w:spacing w:val="-3"/>
              </w:rPr>
              <w:t xml:space="preserve"> </w:t>
            </w:r>
            <w:r w:rsidRPr="008E2F01">
              <w:rPr>
                <w:rFonts w:ascii="Arial" w:hAnsi="Arial" w:cs="Arial"/>
              </w:rPr>
              <w:t>Scheme.</w:t>
            </w:r>
          </w:p>
        </w:tc>
      </w:tr>
      <w:tr w:rsidR="0045458C" w:rsidRPr="008E2F01" w14:paraId="356B0817" w14:textId="77777777" w:rsidTr="005E388B">
        <w:trPr>
          <w:trHeight w:val="517"/>
        </w:trPr>
        <w:tc>
          <w:tcPr>
            <w:tcW w:w="3119" w:type="dxa"/>
          </w:tcPr>
          <w:p w14:paraId="62A27883"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“SEBI”</w:t>
            </w:r>
          </w:p>
        </w:tc>
        <w:tc>
          <w:tcPr>
            <w:tcW w:w="6804" w:type="dxa"/>
          </w:tcPr>
          <w:p w14:paraId="0DF61AB3" w14:textId="77777777" w:rsidR="00093FE1" w:rsidRPr="008E2F01" w:rsidRDefault="00093FE1" w:rsidP="005E388B">
            <w:pPr>
              <w:pStyle w:val="TableParagraph"/>
              <w:spacing w:before="34" w:line="225" w:lineRule="auto"/>
              <w:ind w:left="95"/>
              <w:jc w:val="both"/>
              <w:rPr>
                <w:rFonts w:ascii="Arial" w:hAnsi="Arial" w:cs="Arial"/>
              </w:rPr>
            </w:pPr>
            <w:r w:rsidRPr="008E2F01">
              <w:rPr>
                <w:rFonts w:ascii="Arial" w:hAnsi="Arial" w:cs="Arial"/>
              </w:rPr>
              <w:t>Securities</w:t>
            </w:r>
            <w:r w:rsidRPr="008E2F01">
              <w:rPr>
                <w:rFonts w:ascii="Arial" w:hAnsi="Arial" w:cs="Arial"/>
                <w:spacing w:val="7"/>
              </w:rPr>
              <w:t xml:space="preserve"> </w:t>
            </w:r>
            <w:r w:rsidRPr="008E2F01">
              <w:rPr>
                <w:rFonts w:ascii="Arial" w:hAnsi="Arial" w:cs="Arial"/>
              </w:rPr>
              <w:t>and</w:t>
            </w:r>
            <w:r w:rsidRPr="008E2F01">
              <w:rPr>
                <w:rFonts w:ascii="Arial" w:hAnsi="Arial" w:cs="Arial"/>
                <w:spacing w:val="7"/>
              </w:rPr>
              <w:t xml:space="preserve"> </w:t>
            </w:r>
            <w:r w:rsidRPr="008E2F01">
              <w:rPr>
                <w:rFonts w:ascii="Arial" w:hAnsi="Arial" w:cs="Arial"/>
              </w:rPr>
              <w:t>Exchange</w:t>
            </w:r>
            <w:r w:rsidRPr="008E2F01">
              <w:rPr>
                <w:rFonts w:ascii="Arial" w:hAnsi="Arial" w:cs="Arial"/>
                <w:spacing w:val="5"/>
              </w:rPr>
              <w:t xml:space="preserve"> </w:t>
            </w:r>
            <w:r w:rsidRPr="008E2F01">
              <w:rPr>
                <w:rFonts w:ascii="Arial" w:hAnsi="Arial" w:cs="Arial"/>
              </w:rPr>
              <w:t>Board</w:t>
            </w:r>
            <w:r w:rsidRPr="008E2F01">
              <w:rPr>
                <w:rFonts w:ascii="Arial" w:hAnsi="Arial" w:cs="Arial"/>
                <w:spacing w:val="7"/>
              </w:rPr>
              <w:t xml:space="preserve"> </w:t>
            </w:r>
            <w:r w:rsidRPr="008E2F01">
              <w:rPr>
                <w:rFonts w:ascii="Arial" w:hAnsi="Arial" w:cs="Arial"/>
              </w:rPr>
              <w:t>of</w:t>
            </w:r>
            <w:r w:rsidRPr="008E2F01">
              <w:rPr>
                <w:rFonts w:ascii="Arial" w:hAnsi="Arial" w:cs="Arial"/>
                <w:spacing w:val="5"/>
              </w:rPr>
              <w:t xml:space="preserve"> </w:t>
            </w:r>
            <w:r w:rsidRPr="008E2F01">
              <w:rPr>
                <w:rFonts w:ascii="Arial" w:hAnsi="Arial" w:cs="Arial"/>
              </w:rPr>
              <w:t>India,</w:t>
            </w:r>
            <w:r w:rsidRPr="008E2F01">
              <w:rPr>
                <w:rFonts w:ascii="Arial" w:hAnsi="Arial" w:cs="Arial"/>
                <w:spacing w:val="7"/>
              </w:rPr>
              <w:t xml:space="preserve"> </w:t>
            </w:r>
            <w:r w:rsidRPr="008E2F01">
              <w:rPr>
                <w:rFonts w:ascii="Arial" w:hAnsi="Arial" w:cs="Arial"/>
              </w:rPr>
              <w:t>established</w:t>
            </w:r>
            <w:r w:rsidRPr="008E2F01">
              <w:rPr>
                <w:rFonts w:ascii="Arial" w:hAnsi="Arial" w:cs="Arial"/>
                <w:spacing w:val="8"/>
              </w:rPr>
              <w:t xml:space="preserve"> </w:t>
            </w:r>
            <w:r w:rsidRPr="008E2F01">
              <w:rPr>
                <w:rFonts w:ascii="Arial" w:hAnsi="Arial" w:cs="Arial"/>
              </w:rPr>
              <w:t>under</w:t>
            </w:r>
            <w:r w:rsidRPr="008E2F01">
              <w:rPr>
                <w:rFonts w:ascii="Arial" w:hAnsi="Arial" w:cs="Arial"/>
                <w:spacing w:val="7"/>
              </w:rPr>
              <w:t xml:space="preserve"> </w:t>
            </w:r>
            <w:r w:rsidRPr="008E2F01">
              <w:rPr>
                <w:rFonts w:ascii="Arial" w:hAnsi="Arial" w:cs="Arial"/>
              </w:rPr>
              <w:t>the</w:t>
            </w:r>
            <w:r w:rsidRPr="008E2F01">
              <w:rPr>
                <w:rFonts w:ascii="Arial" w:hAnsi="Arial" w:cs="Arial"/>
                <w:spacing w:val="6"/>
              </w:rPr>
              <w:t xml:space="preserve"> </w:t>
            </w:r>
            <w:r w:rsidRPr="008E2F01">
              <w:rPr>
                <w:rFonts w:ascii="Arial" w:hAnsi="Arial" w:cs="Arial"/>
              </w:rPr>
              <w:t>Securities</w:t>
            </w:r>
            <w:r w:rsidRPr="008E2F01">
              <w:rPr>
                <w:rFonts w:ascii="Arial" w:hAnsi="Arial" w:cs="Arial"/>
                <w:spacing w:val="7"/>
              </w:rPr>
              <w:t xml:space="preserve"> </w:t>
            </w:r>
            <w:r w:rsidRPr="008E2F01">
              <w:rPr>
                <w:rFonts w:ascii="Arial" w:hAnsi="Arial" w:cs="Arial"/>
              </w:rPr>
              <w:t>and</w:t>
            </w:r>
            <w:r w:rsidRPr="008E2F01">
              <w:rPr>
                <w:rFonts w:ascii="Arial" w:hAnsi="Arial" w:cs="Arial"/>
                <w:spacing w:val="-42"/>
              </w:rPr>
              <w:t xml:space="preserve"> </w:t>
            </w:r>
            <w:r w:rsidRPr="008E2F01">
              <w:rPr>
                <w:rFonts w:ascii="Arial" w:hAnsi="Arial" w:cs="Arial"/>
              </w:rPr>
              <w:t>Exchange</w:t>
            </w:r>
            <w:r w:rsidRPr="008E2F01">
              <w:rPr>
                <w:rFonts w:ascii="Arial" w:hAnsi="Arial" w:cs="Arial"/>
                <w:spacing w:val="-3"/>
              </w:rPr>
              <w:t xml:space="preserve"> </w:t>
            </w:r>
            <w:r w:rsidRPr="008E2F01">
              <w:rPr>
                <w:rFonts w:ascii="Arial" w:hAnsi="Arial" w:cs="Arial"/>
              </w:rPr>
              <w:t>Board of</w:t>
            </w:r>
            <w:r w:rsidRPr="008E2F01">
              <w:rPr>
                <w:rFonts w:ascii="Arial" w:hAnsi="Arial" w:cs="Arial"/>
                <w:spacing w:val="-2"/>
              </w:rPr>
              <w:t xml:space="preserve"> </w:t>
            </w:r>
            <w:r w:rsidRPr="008E2F01">
              <w:rPr>
                <w:rFonts w:ascii="Arial" w:hAnsi="Arial" w:cs="Arial"/>
              </w:rPr>
              <w:t>India Act, 1992</w:t>
            </w:r>
          </w:p>
        </w:tc>
      </w:tr>
      <w:tr w:rsidR="0045458C" w:rsidRPr="008E2F01" w14:paraId="7FBD084B" w14:textId="77777777" w:rsidTr="005E388B">
        <w:trPr>
          <w:trHeight w:val="806"/>
        </w:trPr>
        <w:tc>
          <w:tcPr>
            <w:tcW w:w="3119" w:type="dxa"/>
          </w:tcPr>
          <w:p w14:paraId="662223A2" w14:textId="77777777" w:rsidR="00093FE1" w:rsidRPr="008E2F01" w:rsidRDefault="00093FE1" w:rsidP="005E388B">
            <w:pPr>
              <w:pStyle w:val="TableParagraph"/>
              <w:tabs>
                <w:tab w:val="left" w:pos="759"/>
                <w:tab w:val="left" w:pos="1371"/>
                <w:tab w:val="left" w:pos="2567"/>
                <w:tab w:val="left" w:pos="2967"/>
              </w:tabs>
              <w:spacing w:before="9" w:line="218" w:lineRule="auto"/>
              <w:ind w:left="95" w:right="85"/>
              <w:jc w:val="both"/>
              <w:rPr>
                <w:rFonts w:ascii="Arial" w:hAnsi="Arial" w:cs="Arial"/>
                <w:b/>
              </w:rPr>
            </w:pPr>
            <w:r w:rsidRPr="008E2F01">
              <w:rPr>
                <w:rFonts w:ascii="Arial" w:hAnsi="Arial" w:cs="Arial"/>
                <w:b/>
              </w:rPr>
              <w:lastRenderedPageBreak/>
              <w:t>“SEBI</w:t>
            </w:r>
            <w:r w:rsidRPr="008E2F01">
              <w:rPr>
                <w:rFonts w:ascii="Arial" w:hAnsi="Arial" w:cs="Arial"/>
                <w:b/>
              </w:rPr>
              <w:tab/>
              <w:t>(MF)</w:t>
            </w:r>
            <w:r w:rsidRPr="008E2F01">
              <w:rPr>
                <w:rFonts w:ascii="Arial" w:hAnsi="Arial" w:cs="Arial"/>
                <w:b/>
              </w:rPr>
              <w:tab/>
              <w:t>Regulations</w:t>
            </w:r>
            <w:r w:rsidRPr="008E2F01">
              <w:rPr>
                <w:rFonts w:ascii="Arial" w:hAnsi="Arial" w:cs="Arial"/>
                <w:b/>
              </w:rPr>
              <w:tab/>
              <w:t>or</w:t>
            </w:r>
            <w:r w:rsidRPr="008E2F01">
              <w:rPr>
                <w:rFonts w:ascii="Arial" w:hAnsi="Arial" w:cs="Arial"/>
                <w:b/>
              </w:rPr>
              <w:tab/>
            </w:r>
            <w:r w:rsidRPr="008E2F01">
              <w:rPr>
                <w:rFonts w:ascii="Arial" w:hAnsi="Arial" w:cs="Arial"/>
                <w:b/>
                <w:spacing w:val="-2"/>
              </w:rPr>
              <w:t>SEBI</w:t>
            </w:r>
            <w:r w:rsidRPr="008E2F01">
              <w:rPr>
                <w:rFonts w:ascii="Arial" w:hAnsi="Arial" w:cs="Arial"/>
                <w:b/>
                <w:spacing w:val="-43"/>
              </w:rPr>
              <w:t xml:space="preserve"> </w:t>
            </w:r>
            <w:r w:rsidRPr="008E2F01">
              <w:rPr>
                <w:rFonts w:ascii="Arial" w:hAnsi="Arial" w:cs="Arial"/>
                <w:b/>
              </w:rPr>
              <w:t>Regulations”</w:t>
            </w:r>
          </w:p>
        </w:tc>
        <w:tc>
          <w:tcPr>
            <w:tcW w:w="6804" w:type="dxa"/>
          </w:tcPr>
          <w:p w14:paraId="46BDF06B" w14:textId="77777777" w:rsidR="00093FE1" w:rsidRPr="008E2F01" w:rsidRDefault="00093FE1" w:rsidP="005E388B">
            <w:pPr>
              <w:pStyle w:val="TableParagraph"/>
              <w:spacing w:before="72" w:line="220" w:lineRule="auto"/>
              <w:ind w:left="95" w:right="85"/>
              <w:jc w:val="both"/>
              <w:rPr>
                <w:rFonts w:ascii="Arial" w:hAnsi="Arial" w:cs="Arial"/>
              </w:rPr>
            </w:pPr>
            <w:r w:rsidRPr="008E2F01">
              <w:rPr>
                <w:rFonts w:ascii="Arial" w:hAnsi="Arial" w:cs="Arial"/>
              </w:rPr>
              <w:t>Securities and Exchange Board of India (Mutual Funds) Regulations, 1996, as</w:t>
            </w:r>
            <w:r w:rsidRPr="008E2F01">
              <w:rPr>
                <w:rFonts w:ascii="Arial" w:hAnsi="Arial" w:cs="Arial"/>
                <w:spacing w:val="1"/>
              </w:rPr>
              <w:t xml:space="preserve"> </w:t>
            </w:r>
            <w:r w:rsidRPr="008E2F01">
              <w:rPr>
                <w:rFonts w:ascii="Arial" w:hAnsi="Arial" w:cs="Arial"/>
              </w:rPr>
              <w:t>amended</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re-enacted</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including</w:t>
            </w:r>
            <w:r w:rsidRPr="008E2F01">
              <w:rPr>
                <w:rFonts w:ascii="Arial" w:hAnsi="Arial" w:cs="Arial"/>
                <w:spacing w:val="1"/>
              </w:rPr>
              <w:t xml:space="preserve"> </w:t>
            </w:r>
            <w:r w:rsidRPr="008E2F01">
              <w:rPr>
                <w:rFonts w:ascii="Arial" w:hAnsi="Arial" w:cs="Arial"/>
              </w:rPr>
              <w:t>notifications/circulars/guidelines</w:t>
            </w:r>
            <w:r w:rsidRPr="008E2F01">
              <w:rPr>
                <w:rFonts w:ascii="Arial" w:hAnsi="Arial" w:cs="Arial"/>
                <w:spacing w:val="-2"/>
              </w:rPr>
              <w:t xml:space="preserve"> </w:t>
            </w:r>
            <w:r w:rsidRPr="008E2F01">
              <w:rPr>
                <w:rFonts w:ascii="Arial" w:hAnsi="Arial" w:cs="Arial"/>
              </w:rPr>
              <w:t>issued</w:t>
            </w:r>
            <w:r w:rsidRPr="008E2F01">
              <w:rPr>
                <w:rFonts w:ascii="Arial" w:hAnsi="Arial" w:cs="Arial"/>
                <w:spacing w:val="-2"/>
              </w:rPr>
              <w:t xml:space="preserve"> </w:t>
            </w:r>
            <w:r w:rsidRPr="008E2F01">
              <w:rPr>
                <w:rFonts w:ascii="Arial" w:hAnsi="Arial" w:cs="Arial"/>
              </w:rPr>
              <w:t>there</w:t>
            </w:r>
            <w:r w:rsidRPr="008E2F01">
              <w:rPr>
                <w:rFonts w:ascii="Arial" w:hAnsi="Arial" w:cs="Arial"/>
                <w:spacing w:val="-3"/>
              </w:rPr>
              <w:t xml:space="preserve"> </w:t>
            </w:r>
            <w:r w:rsidRPr="008E2F01">
              <w:rPr>
                <w:rFonts w:ascii="Arial" w:hAnsi="Arial" w:cs="Arial"/>
              </w:rPr>
              <w:t>under,</w:t>
            </w:r>
            <w:r w:rsidRPr="008E2F01">
              <w:rPr>
                <w:rFonts w:ascii="Arial" w:hAnsi="Arial" w:cs="Arial"/>
                <w:spacing w:val="-2"/>
              </w:rPr>
              <w:t xml:space="preserve"> </w:t>
            </w:r>
            <w:r w:rsidRPr="008E2F01">
              <w:rPr>
                <w:rFonts w:ascii="Arial" w:hAnsi="Arial" w:cs="Arial"/>
              </w:rPr>
              <w:t>from</w:t>
            </w:r>
            <w:r w:rsidRPr="008E2F01">
              <w:rPr>
                <w:rFonts w:ascii="Arial" w:hAnsi="Arial" w:cs="Arial"/>
                <w:spacing w:val="-2"/>
              </w:rPr>
              <w:t xml:space="preserve"> </w:t>
            </w:r>
            <w:r w:rsidRPr="008E2F01">
              <w:rPr>
                <w:rFonts w:ascii="Arial" w:hAnsi="Arial" w:cs="Arial"/>
              </w:rPr>
              <w:t>time</w:t>
            </w:r>
            <w:r w:rsidRPr="008E2F01">
              <w:rPr>
                <w:rFonts w:ascii="Arial" w:hAnsi="Arial" w:cs="Arial"/>
                <w:spacing w:val="-3"/>
              </w:rPr>
              <w:t xml:space="preserve"> </w:t>
            </w:r>
            <w:r w:rsidRPr="008E2F01">
              <w:rPr>
                <w:rFonts w:ascii="Arial" w:hAnsi="Arial" w:cs="Arial"/>
              </w:rPr>
              <w:t>to</w:t>
            </w:r>
            <w:r w:rsidRPr="008E2F01">
              <w:rPr>
                <w:rFonts w:ascii="Arial" w:hAnsi="Arial" w:cs="Arial"/>
                <w:spacing w:val="-2"/>
              </w:rPr>
              <w:t xml:space="preserve"> </w:t>
            </w:r>
            <w:r w:rsidRPr="008E2F01">
              <w:rPr>
                <w:rFonts w:ascii="Arial" w:hAnsi="Arial" w:cs="Arial"/>
              </w:rPr>
              <w:t>time.</w:t>
            </w:r>
          </w:p>
        </w:tc>
      </w:tr>
      <w:tr w:rsidR="0045458C" w:rsidRPr="008E2F01" w14:paraId="35121CD8" w14:textId="77777777" w:rsidTr="005E388B">
        <w:trPr>
          <w:trHeight w:val="2133"/>
        </w:trPr>
        <w:tc>
          <w:tcPr>
            <w:tcW w:w="3119" w:type="dxa"/>
          </w:tcPr>
          <w:p w14:paraId="11F413C5"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“Securities”</w:t>
            </w:r>
          </w:p>
        </w:tc>
        <w:tc>
          <w:tcPr>
            <w:tcW w:w="6804" w:type="dxa"/>
          </w:tcPr>
          <w:p w14:paraId="5BA71D0B" w14:textId="77777777" w:rsidR="00093FE1" w:rsidRPr="008E2F01" w:rsidRDefault="00093FE1" w:rsidP="005E388B">
            <w:pPr>
              <w:pStyle w:val="TableParagraph"/>
              <w:spacing w:before="58" w:line="223" w:lineRule="auto"/>
              <w:ind w:left="95" w:right="84"/>
              <w:jc w:val="both"/>
              <w:rPr>
                <w:rFonts w:ascii="Arial" w:hAnsi="Arial" w:cs="Arial"/>
              </w:rPr>
            </w:pPr>
            <w:r w:rsidRPr="008E2F01">
              <w:rPr>
                <w:rFonts w:ascii="Arial" w:hAnsi="Arial" w:cs="Arial"/>
              </w:rPr>
              <w:t>As defined in Securities Contract (Regulation) Act, 1956 &amp; includes shares,</w:t>
            </w:r>
            <w:r w:rsidRPr="008E2F01">
              <w:rPr>
                <w:rFonts w:ascii="Arial" w:hAnsi="Arial" w:cs="Arial"/>
                <w:spacing w:val="1"/>
              </w:rPr>
              <w:t xml:space="preserve"> </w:t>
            </w:r>
            <w:r w:rsidRPr="008E2F01">
              <w:rPr>
                <w:rFonts w:ascii="Arial" w:hAnsi="Arial" w:cs="Arial"/>
              </w:rPr>
              <w:t>scripts, notes, bonds, debentures,</w:t>
            </w:r>
            <w:r w:rsidRPr="008E2F01">
              <w:rPr>
                <w:rFonts w:ascii="Arial" w:hAnsi="Arial" w:cs="Arial"/>
                <w:spacing w:val="1"/>
              </w:rPr>
              <w:t xml:space="preserve"> </w:t>
            </w:r>
            <w:r w:rsidRPr="008E2F01">
              <w:rPr>
                <w:rFonts w:ascii="Arial" w:hAnsi="Arial" w:cs="Arial"/>
              </w:rPr>
              <w:t>debenture stock, warrants, etc., futures,</w:t>
            </w:r>
            <w:r w:rsidRPr="008E2F01">
              <w:rPr>
                <w:rFonts w:ascii="Arial" w:hAnsi="Arial" w:cs="Arial"/>
                <w:spacing w:val="1"/>
              </w:rPr>
              <w:t xml:space="preserve"> </w:t>
            </w:r>
            <w:r w:rsidRPr="008E2F01">
              <w:rPr>
                <w:rFonts w:ascii="Arial" w:hAnsi="Arial" w:cs="Arial"/>
              </w:rPr>
              <w:t>options, derivatives, etc. or other transferable securities of a like nature in or</w:t>
            </w:r>
            <w:r w:rsidRPr="008E2F01">
              <w:rPr>
                <w:rFonts w:ascii="Arial" w:hAnsi="Arial" w:cs="Arial"/>
                <w:spacing w:val="1"/>
              </w:rPr>
              <w:t xml:space="preserve"> </w:t>
            </w:r>
            <w:r w:rsidRPr="008E2F01">
              <w:rPr>
                <w:rFonts w:ascii="Arial" w:hAnsi="Arial" w:cs="Arial"/>
              </w:rPr>
              <w:t>of any incorporated company or other body corporate, Gilts / Government</w:t>
            </w:r>
            <w:r w:rsidRPr="008E2F01">
              <w:rPr>
                <w:rFonts w:ascii="Arial" w:hAnsi="Arial" w:cs="Arial"/>
                <w:spacing w:val="1"/>
              </w:rPr>
              <w:t xml:space="preserve"> </w:t>
            </w:r>
            <w:r w:rsidRPr="008E2F01">
              <w:rPr>
                <w:rFonts w:ascii="Arial" w:hAnsi="Arial" w:cs="Arial"/>
              </w:rPr>
              <w:t>Securities, Mutual Fund Units, Money Market Instruments like Call Deposit,</w:t>
            </w:r>
            <w:r w:rsidRPr="008E2F01">
              <w:rPr>
                <w:rFonts w:ascii="Arial" w:hAnsi="Arial" w:cs="Arial"/>
                <w:spacing w:val="1"/>
              </w:rPr>
              <w:t xml:space="preserve"> </w:t>
            </w:r>
            <w:r w:rsidRPr="008E2F01">
              <w:rPr>
                <w:rFonts w:ascii="Arial" w:hAnsi="Arial" w:cs="Arial"/>
              </w:rPr>
              <w:t>Commercial Paper, Treasury Bills, etc. and such other instruments as may be</w:t>
            </w:r>
            <w:r w:rsidRPr="008E2F01">
              <w:rPr>
                <w:rFonts w:ascii="Arial" w:hAnsi="Arial" w:cs="Arial"/>
                <w:spacing w:val="1"/>
              </w:rPr>
              <w:t xml:space="preserve"> </w:t>
            </w:r>
            <w:r w:rsidRPr="008E2F01">
              <w:rPr>
                <w:rFonts w:ascii="Arial" w:hAnsi="Arial" w:cs="Arial"/>
              </w:rPr>
              <w:t>declared by GOI and / or SEBI and / or RBI and / or any other regulatory</w:t>
            </w:r>
            <w:r w:rsidRPr="008E2F01">
              <w:rPr>
                <w:rFonts w:ascii="Arial" w:hAnsi="Arial" w:cs="Arial"/>
                <w:spacing w:val="1"/>
              </w:rPr>
              <w:t xml:space="preserve"> </w:t>
            </w:r>
            <w:r w:rsidRPr="008E2F01">
              <w:rPr>
                <w:rFonts w:ascii="Arial" w:hAnsi="Arial" w:cs="Arial"/>
              </w:rPr>
              <w:t>authority</w:t>
            </w:r>
            <w:r w:rsidRPr="008E2F01">
              <w:rPr>
                <w:rFonts w:ascii="Arial" w:hAnsi="Arial" w:cs="Arial"/>
                <w:spacing w:val="-2"/>
              </w:rPr>
              <w:t xml:space="preserve"> </w:t>
            </w:r>
            <w:r w:rsidRPr="008E2F01">
              <w:rPr>
                <w:rFonts w:ascii="Arial" w:hAnsi="Arial" w:cs="Arial"/>
              </w:rPr>
              <w:t>to</w:t>
            </w:r>
            <w:r w:rsidRPr="008E2F01">
              <w:rPr>
                <w:rFonts w:ascii="Arial" w:hAnsi="Arial" w:cs="Arial"/>
                <w:spacing w:val="-5"/>
              </w:rPr>
              <w:t xml:space="preserve"> </w:t>
            </w:r>
            <w:r w:rsidRPr="008E2F01">
              <w:rPr>
                <w:rFonts w:ascii="Arial" w:hAnsi="Arial" w:cs="Arial"/>
              </w:rPr>
              <w:t>be</w:t>
            </w:r>
            <w:r w:rsidRPr="008E2F01">
              <w:rPr>
                <w:rFonts w:ascii="Arial" w:hAnsi="Arial" w:cs="Arial"/>
                <w:spacing w:val="-3"/>
              </w:rPr>
              <w:t xml:space="preserve"> </w:t>
            </w:r>
            <w:r w:rsidRPr="008E2F01">
              <w:rPr>
                <w:rFonts w:ascii="Arial" w:hAnsi="Arial" w:cs="Arial"/>
              </w:rPr>
              <w:t>securities</w:t>
            </w:r>
            <w:r w:rsidRPr="008E2F01">
              <w:rPr>
                <w:rFonts w:ascii="Arial" w:hAnsi="Arial" w:cs="Arial"/>
                <w:spacing w:val="-2"/>
              </w:rPr>
              <w:t xml:space="preserve"> </w:t>
            </w:r>
            <w:r w:rsidRPr="008E2F01">
              <w:rPr>
                <w:rFonts w:ascii="Arial" w:hAnsi="Arial" w:cs="Arial"/>
              </w:rPr>
              <w:t>and</w:t>
            </w:r>
            <w:r w:rsidRPr="008E2F01">
              <w:rPr>
                <w:rFonts w:ascii="Arial" w:hAnsi="Arial" w:cs="Arial"/>
                <w:spacing w:val="-6"/>
              </w:rPr>
              <w:t xml:space="preserve"> </w:t>
            </w:r>
            <w:r w:rsidRPr="008E2F01">
              <w:rPr>
                <w:rFonts w:ascii="Arial" w:hAnsi="Arial" w:cs="Arial"/>
              </w:rPr>
              <w:t>rights</w:t>
            </w:r>
            <w:r w:rsidRPr="008E2F01">
              <w:rPr>
                <w:rFonts w:ascii="Arial" w:hAnsi="Arial" w:cs="Arial"/>
                <w:spacing w:val="-1"/>
              </w:rPr>
              <w:t xml:space="preserve"> </w:t>
            </w:r>
            <w:r w:rsidRPr="008E2F01">
              <w:rPr>
                <w:rFonts w:ascii="Arial" w:hAnsi="Arial" w:cs="Arial"/>
              </w:rPr>
              <w:t>or</w:t>
            </w:r>
            <w:r w:rsidRPr="008E2F01">
              <w:rPr>
                <w:rFonts w:ascii="Arial" w:hAnsi="Arial" w:cs="Arial"/>
                <w:spacing w:val="-2"/>
              </w:rPr>
              <w:t xml:space="preserve"> </w:t>
            </w:r>
            <w:r w:rsidRPr="008E2F01">
              <w:rPr>
                <w:rFonts w:ascii="Arial" w:hAnsi="Arial" w:cs="Arial"/>
              </w:rPr>
              <w:t>interest</w:t>
            </w:r>
            <w:r w:rsidRPr="008E2F01">
              <w:rPr>
                <w:rFonts w:ascii="Arial" w:hAnsi="Arial" w:cs="Arial"/>
                <w:spacing w:val="-2"/>
              </w:rPr>
              <w:t xml:space="preserve"> </w:t>
            </w:r>
            <w:r w:rsidRPr="008E2F01">
              <w:rPr>
                <w:rFonts w:ascii="Arial" w:hAnsi="Arial" w:cs="Arial"/>
              </w:rPr>
              <w:t>in</w:t>
            </w:r>
            <w:r w:rsidRPr="008E2F01">
              <w:rPr>
                <w:rFonts w:ascii="Arial" w:hAnsi="Arial" w:cs="Arial"/>
                <w:spacing w:val="-3"/>
              </w:rPr>
              <w:t xml:space="preserve"> </w:t>
            </w:r>
            <w:r w:rsidRPr="008E2F01">
              <w:rPr>
                <w:rFonts w:ascii="Arial" w:hAnsi="Arial" w:cs="Arial"/>
              </w:rPr>
              <w:t>securities</w:t>
            </w:r>
            <w:r w:rsidRPr="008E2F01">
              <w:rPr>
                <w:rFonts w:ascii="Arial" w:hAnsi="Arial" w:cs="Arial"/>
                <w:spacing w:val="-2"/>
              </w:rPr>
              <w:t xml:space="preserve"> </w:t>
            </w:r>
            <w:r w:rsidRPr="008E2F01">
              <w:rPr>
                <w:rFonts w:ascii="Arial" w:hAnsi="Arial" w:cs="Arial"/>
              </w:rPr>
              <w:t>but</w:t>
            </w:r>
            <w:r w:rsidRPr="008E2F01">
              <w:rPr>
                <w:rFonts w:ascii="Arial" w:hAnsi="Arial" w:cs="Arial"/>
                <w:spacing w:val="-2"/>
              </w:rPr>
              <w:t xml:space="preserve"> </w:t>
            </w:r>
            <w:r w:rsidRPr="008E2F01">
              <w:rPr>
                <w:rFonts w:ascii="Arial" w:hAnsi="Arial" w:cs="Arial"/>
              </w:rPr>
              <w:t>subject</w:t>
            </w:r>
            <w:r w:rsidRPr="008E2F01">
              <w:rPr>
                <w:rFonts w:ascii="Arial" w:hAnsi="Arial" w:cs="Arial"/>
                <w:spacing w:val="-2"/>
              </w:rPr>
              <w:t xml:space="preserve"> </w:t>
            </w:r>
            <w:r w:rsidRPr="008E2F01">
              <w:rPr>
                <w:rFonts w:ascii="Arial" w:hAnsi="Arial" w:cs="Arial"/>
              </w:rPr>
              <w:t>to</w:t>
            </w:r>
            <w:r w:rsidRPr="008E2F01">
              <w:rPr>
                <w:rFonts w:ascii="Arial" w:hAnsi="Arial" w:cs="Arial"/>
                <w:spacing w:val="-2"/>
              </w:rPr>
              <w:t xml:space="preserve"> </w:t>
            </w:r>
            <w:r w:rsidRPr="008E2F01">
              <w:rPr>
                <w:rFonts w:ascii="Arial" w:hAnsi="Arial" w:cs="Arial"/>
              </w:rPr>
              <w:t>the</w:t>
            </w:r>
            <w:r w:rsidRPr="008E2F01">
              <w:rPr>
                <w:rFonts w:ascii="Arial" w:hAnsi="Arial" w:cs="Arial"/>
                <w:spacing w:val="-43"/>
              </w:rPr>
              <w:t xml:space="preserve"> </w:t>
            </w:r>
            <w:r w:rsidRPr="008E2F01">
              <w:rPr>
                <w:rFonts w:ascii="Arial" w:hAnsi="Arial" w:cs="Arial"/>
              </w:rPr>
              <w:t>Asset</w:t>
            </w:r>
            <w:r w:rsidRPr="008E2F01">
              <w:rPr>
                <w:rFonts w:ascii="Arial" w:hAnsi="Arial" w:cs="Arial"/>
                <w:spacing w:val="-1"/>
              </w:rPr>
              <w:t xml:space="preserve"> </w:t>
            </w:r>
            <w:r w:rsidRPr="008E2F01">
              <w:rPr>
                <w:rFonts w:ascii="Arial" w:hAnsi="Arial" w:cs="Arial"/>
              </w:rPr>
              <w:t>Allocation</w:t>
            </w:r>
            <w:r w:rsidRPr="008E2F01">
              <w:rPr>
                <w:rFonts w:ascii="Arial" w:hAnsi="Arial" w:cs="Arial"/>
                <w:spacing w:val="1"/>
              </w:rPr>
              <w:t xml:space="preserve"> </w:t>
            </w:r>
            <w:r w:rsidRPr="008E2F01">
              <w:rPr>
                <w:rFonts w:ascii="Arial" w:hAnsi="Arial" w:cs="Arial"/>
              </w:rPr>
              <w:t>of</w:t>
            </w:r>
            <w:r w:rsidRPr="008E2F01">
              <w:rPr>
                <w:rFonts w:ascii="Arial" w:hAnsi="Arial" w:cs="Arial"/>
                <w:spacing w:val="-2"/>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respective</w:t>
            </w:r>
            <w:r w:rsidRPr="008E2F01">
              <w:rPr>
                <w:rFonts w:ascii="Arial" w:hAnsi="Arial" w:cs="Arial"/>
                <w:spacing w:val="-1"/>
              </w:rPr>
              <w:t xml:space="preserve"> </w:t>
            </w:r>
            <w:r w:rsidRPr="008E2F01">
              <w:rPr>
                <w:rFonts w:ascii="Arial" w:hAnsi="Arial" w:cs="Arial"/>
              </w:rPr>
              <w:t>SID.</w:t>
            </w:r>
          </w:p>
        </w:tc>
      </w:tr>
      <w:tr w:rsidR="0045458C" w:rsidRPr="008E2F01" w14:paraId="37683DEB" w14:textId="77777777" w:rsidTr="005E388B">
        <w:trPr>
          <w:trHeight w:val="481"/>
        </w:trPr>
        <w:tc>
          <w:tcPr>
            <w:tcW w:w="3119" w:type="dxa"/>
          </w:tcPr>
          <w:p w14:paraId="12E948E3"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“Short</w:t>
            </w:r>
            <w:r w:rsidRPr="008E2F01">
              <w:rPr>
                <w:rFonts w:ascii="Arial" w:hAnsi="Arial" w:cs="Arial"/>
                <w:b/>
                <w:spacing w:val="-4"/>
              </w:rPr>
              <w:t xml:space="preserve"> </w:t>
            </w:r>
            <w:r w:rsidRPr="008E2F01">
              <w:rPr>
                <w:rFonts w:ascii="Arial" w:hAnsi="Arial" w:cs="Arial"/>
                <w:b/>
              </w:rPr>
              <w:t>Selling”</w:t>
            </w:r>
          </w:p>
        </w:tc>
        <w:tc>
          <w:tcPr>
            <w:tcW w:w="6804" w:type="dxa"/>
          </w:tcPr>
          <w:p w14:paraId="1A9DEBB5" w14:textId="77777777" w:rsidR="00093FE1" w:rsidRPr="008E2F01" w:rsidRDefault="00093FE1" w:rsidP="005E388B">
            <w:pPr>
              <w:pStyle w:val="TableParagraph"/>
              <w:spacing w:before="12" w:line="226" w:lineRule="exact"/>
              <w:ind w:left="95"/>
              <w:jc w:val="both"/>
              <w:rPr>
                <w:rFonts w:ascii="Arial" w:hAnsi="Arial" w:cs="Arial"/>
              </w:rPr>
            </w:pPr>
            <w:r w:rsidRPr="008E2F01">
              <w:rPr>
                <w:rFonts w:ascii="Arial" w:hAnsi="Arial" w:cs="Arial"/>
              </w:rPr>
              <w:t>Short</w:t>
            </w:r>
            <w:r w:rsidRPr="008E2F01">
              <w:rPr>
                <w:rFonts w:ascii="Arial" w:hAnsi="Arial" w:cs="Arial"/>
                <w:spacing w:val="6"/>
              </w:rPr>
              <w:t xml:space="preserve"> </w:t>
            </w:r>
            <w:r w:rsidRPr="008E2F01">
              <w:rPr>
                <w:rFonts w:ascii="Arial" w:hAnsi="Arial" w:cs="Arial"/>
              </w:rPr>
              <w:t>selling</w:t>
            </w:r>
            <w:r w:rsidRPr="008E2F01">
              <w:rPr>
                <w:rFonts w:ascii="Arial" w:hAnsi="Arial" w:cs="Arial"/>
                <w:spacing w:val="5"/>
              </w:rPr>
              <w:t xml:space="preserve"> </w:t>
            </w:r>
            <w:r w:rsidRPr="008E2F01">
              <w:rPr>
                <w:rFonts w:ascii="Arial" w:hAnsi="Arial" w:cs="Arial"/>
              </w:rPr>
              <w:t>means</w:t>
            </w:r>
            <w:r w:rsidRPr="008E2F01">
              <w:rPr>
                <w:rFonts w:ascii="Arial" w:hAnsi="Arial" w:cs="Arial"/>
                <w:spacing w:val="7"/>
              </w:rPr>
              <w:t xml:space="preserve"> </w:t>
            </w:r>
            <w:r w:rsidRPr="008E2F01">
              <w:rPr>
                <w:rFonts w:ascii="Arial" w:hAnsi="Arial" w:cs="Arial"/>
              </w:rPr>
              <w:t>selling</w:t>
            </w:r>
            <w:r w:rsidRPr="008E2F01">
              <w:rPr>
                <w:rFonts w:ascii="Arial" w:hAnsi="Arial" w:cs="Arial"/>
                <w:spacing w:val="5"/>
              </w:rPr>
              <w:t xml:space="preserve"> </w:t>
            </w:r>
            <w:r w:rsidRPr="008E2F01">
              <w:rPr>
                <w:rFonts w:ascii="Arial" w:hAnsi="Arial" w:cs="Arial"/>
              </w:rPr>
              <w:t>a</w:t>
            </w:r>
            <w:r w:rsidRPr="008E2F01">
              <w:rPr>
                <w:rFonts w:ascii="Arial" w:hAnsi="Arial" w:cs="Arial"/>
                <w:spacing w:val="5"/>
              </w:rPr>
              <w:t xml:space="preserve"> </w:t>
            </w:r>
            <w:r w:rsidRPr="008E2F01">
              <w:rPr>
                <w:rFonts w:ascii="Arial" w:hAnsi="Arial" w:cs="Arial"/>
              </w:rPr>
              <w:t>stock</w:t>
            </w:r>
            <w:r w:rsidRPr="008E2F01">
              <w:rPr>
                <w:rFonts w:ascii="Arial" w:hAnsi="Arial" w:cs="Arial"/>
                <w:spacing w:val="6"/>
              </w:rPr>
              <w:t xml:space="preserve"> </w:t>
            </w:r>
            <w:r w:rsidRPr="008E2F01">
              <w:rPr>
                <w:rFonts w:ascii="Arial" w:hAnsi="Arial" w:cs="Arial"/>
              </w:rPr>
              <w:t>which</w:t>
            </w:r>
            <w:r w:rsidRPr="008E2F01">
              <w:rPr>
                <w:rFonts w:ascii="Arial" w:hAnsi="Arial" w:cs="Arial"/>
                <w:spacing w:val="6"/>
              </w:rPr>
              <w:t xml:space="preserve"> </w:t>
            </w:r>
            <w:r w:rsidRPr="008E2F01">
              <w:rPr>
                <w:rFonts w:ascii="Arial" w:hAnsi="Arial" w:cs="Arial"/>
              </w:rPr>
              <w:t>the</w:t>
            </w:r>
            <w:r w:rsidRPr="008E2F01">
              <w:rPr>
                <w:rFonts w:ascii="Arial" w:hAnsi="Arial" w:cs="Arial"/>
                <w:spacing w:val="5"/>
              </w:rPr>
              <w:t xml:space="preserve"> </w:t>
            </w:r>
            <w:r w:rsidRPr="008E2F01">
              <w:rPr>
                <w:rFonts w:ascii="Arial" w:hAnsi="Arial" w:cs="Arial"/>
              </w:rPr>
              <w:t>seller</w:t>
            </w:r>
            <w:r w:rsidRPr="008E2F01">
              <w:rPr>
                <w:rFonts w:ascii="Arial" w:hAnsi="Arial" w:cs="Arial"/>
                <w:spacing w:val="5"/>
              </w:rPr>
              <w:t xml:space="preserve"> </w:t>
            </w:r>
            <w:r w:rsidRPr="008E2F01">
              <w:rPr>
                <w:rFonts w:ascii="Arial" w:hAnsi="Arial" w:cs="Arial"/>
              </w:rPr>
              <w:t>does</w:t>
            </w:r>
            <w:r w:rsidRPr="008E2F01">
              <w:rPr>
                <w:rFonts w:ascii="Arial" w:hAnsi="Arial" w:cs="Arial"/>
                <w:spacing w:val="6"/>
              </w:rPr>
              <w:t xml:space="preserve"> </w:t>
            </w:r>
            <w:r w:rsidRPr="008E2F01">
              <w:rPr>
                <w:rFonts w:ascii="Arial" w:hAnsi="Arial" w:cs="Arial"/>
              </w:rPr>
              <w:t>not</w:t>
            </w:r>
            <w:r w:rsidRPr="008E2F01">
              <w:rPr>
                <w:rFonts w:ascii="Arial" w:hAnsi="Arial" w:cs="Arial"/>
                <w:spacing w:val="6"/>
              </w:rPr>
              <w:t xml:space="preserve"> </w:t>
            </w:r>
            <w:r w:rsidRPr="008E2F01">
              <w:rPr>
                <w:rFonts w:ascii="Arial" w:hAnsi="Arial" w:cs="Arial"/>
              </w:rPr>
              <w:t>own</w:t>
            </w:r>
            <w:r w:rsidRPr="008E2F01">
              <w:rPr>
                <w:rFonts w:ascii="Arial" w:hAnsi="Arial" w:cs="Arial"/>
                <w:spacing w:val="6"/>
              </w:rPr>
              <w:t xml:space="preserve"> </w:t>
            </w:r>
            <w:r w:rsidRPr="008E2F01">
              <w:rPr>
                <w:rFonts w:ascii="Arial" w:hAnsi="Arial" w:cs="Arial"/>
              </w:rPr>
              <w:t>at</w:t>
            </w:r>
            <w:r w:rsidRPr="008E2F01">
              <w:rPr>
                <w:rFonts w:ascii="Arial" w:hAnsi="Arial" w:cs="Arial"/>
                <w:spacing w:val="7"/>
              </w:rPr>
              <w:t xml:space="preserve"> </w:t>
            </w:r>
            <w:r w:rsidRPr="008E2F01">
              <w:rPr>
                <w:rFonts w:ascii="Arial" w:hAnsi="Arial" w:cs="Arial"/>
              </w:rPr>
              <w:t>the</w:t>
            </w:r>
            <w:r w:rsidRPr="008E2F01">
              <w:rPr>
                <w:rFonts w:ascii="Arial" w:hAnsi="Arial" w:cs="Arial"/>
                <w:spacing w:val="4"/>
              </w:rPr>
              <w:t xml:space="preserve"> </w:t>
            </w:r>
            <w:r w:rsidRPr="008E2F01">
              <w:rPr>
                <w:rFonts w:ascii="Arial" w:hAnsi="Arial" w:cs="Arial"/>
              </w:rPr>
              <w:t>time</w:t>
            </w:r>
            <w:r w:rsidRPr="008E2F01">
              <w:rPr>
                <w:rFonts w:ascii="Arial" w:hAnsi="Arial" w:cs="Arial"/>
                <w:spacing w:val="-42"/>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trade.</w:t>
            </w:r>
          </w:p>
        </w:tc>
      </w:tr>
      <w:tr w:rsidR="0045458C" w:rsidRPr="008E2F01" w14:paraId="7F962E61" w14:textId="77777777" w:rsidTr="005E388B">
        <w:trPr>
          <w:trHeight w:val="323"/>
        </w:trPr>
        <w:tc>
          <w:tcPr>
            <w:tcW w:w="3119" w:type="dxa"/>
          </w:tcPr>
          <w:p w14:paraId="351C3EEE"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“Sponsor”</w:t>
            </w:r>
          </w:p>
        </w:tc>
        <w:tc>
          <w:tcPr>
            <w:tcW w:w="6804" w:type="dxa"/>
          </w:tcPr>
          <w:p w14:paraId="17A71325" w14:textId="77777777" w:rsidR="00093FE1" w:rsidRPr="008E2F01" w:rsidRDefault="00093FE1" w:rsidP="005E388B">
            <w:pPr>
              <w:pStyle w:val="TableParagraph"/>
              <w:spacing w:before="39"/>
              <w:ind w:left="95"/>
              <w:jc w:val="both"/>
              <w:rPr>
                <w:rFonts w:ascii="Arial" w:hAnsi="Arial" w:cs="Arial"/>
              </w:rPr>
            </w:pPr>
            <w:r w:rsidRPr="008E2F01">
              <w:rPr>
                <w:rFonts w:ascii="Arial" w:hAnsi="Arial" w:cs="Arial"/>
              </w:rPr>
              <w:t>Life</w:t>
            </w:r>
            <w:r w:rsidRPr="008E2F01">
              <w:rPr>
                <w:rFonts w:ascii="Arial" w:hAnsi="Arial" w:cs="Arial"/>
                <w:spacing w:val="-4"/>
              </w:rPr>
              <w:t xml:space="preserve"> </w:t>
            </w:r>
            <w:r w:rsidRPr="008E2F01">
              <w:rPr>
                <w:rFonts w:ascii="Arial" w:hAnsi="Arial" w:cs="Arial"/>
              </w:rPr>
              <w:t>Insurance</w:t>
            </w:r>
            <w:r w:rsidRPr="008E2F01">
              <w:rPr>
                <w:rFonts w:ascii="Arial" w:hAnsi="Arial" w:cs="Arial"/>
                <w:spacing w:val="-4"/>
              </w:rPr>
              <w:t xml:space="preserve"> </w:t>
            </w:r>
            <w:r w:rsidRPr="008E2F01">
              <w:rPr>
                <w:rFonts w:ascii="Arial" w:hAnsi="Arial" w:cs="Arial"/>
              </w:rPr>
              <w:t>Corporation</w:t>
            </w:r>
            <w:r w:rsidRPr="008E2F01">
              <w:rPr>
                <w:rFonts w:ascii="Arial" w:hAnsi="Arial" w:cs="Arial"/>
                <w:spacing w:val="-2"/>
              </w:rPr>
              <w:t xml:space="preserve"> </w:t>
            </w:r>
            <w:r w:rsidRPr="008E2F01">
              <w:rPr>
                <w:rFonts w:ascii="Arial" w:hAnsi="Arial" w:cs="Arial"/>
              </w:rPr>
              <w:t>of</w:t>
            </w:r>
            <w:r w:rsidRPr="008E2F01">
              <w:rPr>
                <w:rFonts w:ascii="Arial" w:hAnsi="Arial" w:cs="Arial"/>
                <w:spacing w:val="-5"/>
              </w:rPr>
              <w:t xml:space="preserve"> </w:t>
            </w:r>
            <w:r w:rsidRPr="008E2F01">
              <w:rPr>
                <w:rFonts w:ascii="Arial" w:hAnsi="Arial" w:cs="Arial"/>
              </w:rPr>
              <w:t>India.</w:t>
            </w:r>
          </w:p>
        </w:tc>
      </w:tr>
      <w:tr w:rsidR="0045458C" w:rsidRPr="008E2F01" w14:paraId="49504B4A" w14:textId="77777777" w:rsidTr="005E388B">
        <w:trPr>
          <w:trHeight w:val="1162"/>
        </w:trPr>
        <w:tc>
          <w:tcPr>
            <w:tcW w:w="3119" w:type="dxa"/>
          </w:tcPr>
          <w:p w14:paraId="3F7E4B6E"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“Switch”</w:t>
            </w:r>
          </w:p>
        </w:tc>
        <w:tc>
          <w:tcPr>
            <w:tcW w:w="6804" w:type="dxa"/>
          </w:tcPr>
          <w:p w14:paraId="6B208F1A" w14:textId="77777777" w:rsidR="00093FE1" w:rsidRPr="008E2F01" w:rsidRDefault="00093FE1" w:rsidP="005E388B">
            <w:pPr>
              <w:pStyle w:val="TableParagraph"/>
              <w:spacing w:before="22" w:line="223" w:lineRule="auto"/>
              <w:ind w:left="95" w:right="85"/>
              <w:jc w:val="both"/>
              <w:rPr>
                <w:rFonts w:ascii="Arial" w:hAnsi="Arial" w:cs="Arial"/>
              </w:rPr>
            </w:pPr>
            <w:r w:rsidRPr="008E2F01">
              <w:rPr>
                <w:rFonts w:ascii="Arial" w:hAnsi="Arial" w:cs="Arial"/>
              </w:rPr>
              <w:t>Redemption of a unit in any scheme (including the Options therein) of the</w:t>
            </w:r>
            <w:r w:rsidRPr="008E2F01">
              <w:rPr>
                <w:rFonts w:ascii="Arial" w:hAnsi="Arial" w:cs="Arial"/>
                <w:spacing w:val="1"/>
              </w:rPr>
              <w:t xml:space="preserve"> </w:t>
            </w:r>
            <w:r w:rsidRPr="008E2F01">
              <w:rPr>
                <w:rFonts w:ascii="Arial" w:hAnsi="Arial" w:cs="Arial"/>
              </w:rPr>
              <w:t>Mutual Fund against purchase / allotment</w:t>
            </w:r>
            <w:r w:rsidRPr="008E2F01">
              <w:rPr>
                <w:rFonts w:ascii="Arial" w:hAnsi="Arial" w:cs="Arial"/>
                <w:spacing w:val="1"/>
              </w:rPr>
              <w:t xml:space="preserve"> </w:t>
            </w:r>
            <w:r w:rsidRPr="008E2F01">
              <w:rPr>
                <w:rFonts w:ascii="Arial" w:hAnsi="Arial" w:cs="Arial"/>
              </w:rPr>
              <w:t>of a unit in another scheme</w:t>
            </w:r>
            <w:r w:rsidRPr="008E2F01">
              <w:rPr>
                <w:rFonts w:ascii="Arial" w:hAnsi="Arial" w:cs="Arial"/>
                <w:spacing w:val="1"/>
              </w:rPr>
              <w:t xml:space="preserve"> </w:t>
            </w:r>
            <w:r w:rsidRPr="008E2F01">
              <w:rPr>
                <w:rFonts w:ascii="Arial" w:hAnsi="Arial" w:cs="Arial"/>
              </w:rPr>
              <w:t>(including the Options therein) of the Mutual Fund, subject to completion of</w:t>
            </w:r>
            <w:r w:rsidRPr="008E2F01">
              <w:rPr>
                <w:rFonts w:ascii="Arial" w:hAnsi="Arial" w:cs="Arial"/>
                <w:spacing w:val="1"/>
              </w:rPr>
              <w:t xml:space="preserve"> </w:t>
            </w:r>
            <w:r w:rsidRPr="008E2F01">
              <w:rPr>
                <w:rFonts w:ascii="Arial" w:hAnsi="Arial" w:cs="Arial"/>
              </w:rPr>
              <w:t>Lock-in</w:t>
            </w:r>
            <w:r w:rsidRPr="008E2F01">
              <w:rPr>
                <w:rFonts w:ascii="Arial" w:hAnsi="Arial" w:cs="Arial"/>
                <w:spacing w:val="6"/>
              </w:rPr>
              <w:t xml:space="preserve"> </w:t>
            </w:r>
            <w:r w:rsidRPr="008E2F01">
              <w:rPr>
                <w:rFonts w:ascii="Arial" w:hAnsi="Arial" w:cs="Arial"/>
              </w:rPr>
              <w:t>Period,</w:t>
            </w:r>
            <w:r w:rsidRPr="008E2F01">
              <w:rPr>
                <w:rFonts w:ascii="Arial" w:hAnsi="Arial" w:cs="Arial"/>
                <w:spacing w:val="5"/>
              </w:rPr>
              <w:t xml:space="preserve"> </w:t>
            </w:r>
            <w:r w:rsidRPr="008E2F01">
              <w:rPr>
                <w:rFonts w:ascii="Arial" w:hAnsi="Arial" w:cs="Arial"/>
              </w:rPr>
              <w:t>if</w:t>
            </w:r>
            <w:r w:rsidRPr="008E2F01">
              <w:rPr>
                <w:rFonts w:ascii="Arial" w:hAnsi="Arial" w:cs="Arial"/>
                <w:spacing w:val="4"/>
              </w:rPr>
              <w:t xml:space="preserve"> </w:t>
            </w:r>
            <w:r w:rsidRPr="008E2F01">
              <w:rPr>
                <w:rFonts w:ascii="Arial" w:hAnsi="Arial" w:cs="Arial"/>
              </w:rPr>
              <w:t>any,</w:t>
            </w:r>
            <w:r w:rsidRPr="008E2F01">
              <w:rPr>
                <w:rFonts w:ascii="Arial" w:hAnsi="Arial" w:cs="Arial"/>
                <w:spacing w:val="5"/>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the</w:t>
            </w:r>
            <w:r w:rsidRPr="008E2F01">
              <w:rPr>
                <w:rFonts w:ascii="Arial" w:hAnsi="Arial" w:cs="Arial"/>
                <w:spacing w:val="4"/>
              </w:rPr>
              <w:t xml:space="preserve"> </w:t>
            </w:r>
            <w:r w:rsidRPr="008E2F01">
              <w:rPr>
                <w:rFonts w:ascii="Arial" w:hAnsi="Arial" w:cs="Arial"/>
              </w:rPr>
              <w:t>units</w:t>
            </w:r>
            <w:r w:rsidRPr="008E2F01">
              <w:rPr>
                <w:rFonts w:ascii="Arial" w:hAnsi="Arial" w:cs="Arial"/>
                <w:spacing w:val="6"/>
              </w:rPr>
              <w:t xml:space="preserve"> </w:t>
            </w:r>
            <w:r w:rsidRPr="008E2F01">
              <w:rPr>
                <w:rFonts w:ascii="Arial" w:hAnsi="Arial" w:cs="Arial"/>
              </w:rPr>
              <w:t>of</w:t>
            </w:r>
            <w:r w:rsidRPr="008E2F01">
              <w:rPr>
                <w:rFonts w:ascii="Arial" w:hAnsi="Arial" w:cs="Arial"/>
                <w:spacing w:val="8"/>
              </w:rPr>
              <w:t xml:space="preserve"> </w:t>
            </w:r>
            <w:r w:rsidRPr="008E2F01">
              <w:rPr>
                <w:rFonts w:ascii="Arial" w:hAnsi="Arial" w:cs="Arial"/>
              </w:rPr>
              <w:t>the</w:t>
            </w:r>
            <w:r w:rsidRPr="008E2F01">
              <w:rPr>
                <w:rFonts w:ascii="Arial" w:hAnsi="Arial" w:cs="Arial"/>
                <w:spacing w:val="5"/>
              </w:rPr>
              <w:t xml:space="preserve"> </w:t>
            </w:r>
            <w:r w:rsidRPr="008E2F01">
              <w:rPr>
                <w:rFonts w:ascii="Arial" w:hAnsi="Arial" w:cs="Arial"/>
              </w:rPr>
              <w:t>scheme(s)</w:t>
            </w:r>
            <w:r w:rsidRPr="008E2F01">
              <w:rPr>
                <w:rFonts w:ascii="Arial" w:hAnsi="Arial" w:cs="Arial"/>
                <w:spacing w:val="4"/>
              </w:rPr>
              <w:t xml:space="preserve"> </w:t>
            </w:r>
            <w:r w:rsidRPr="008E2F01">
              <w:rPr>
                <w:rFonts w:ascii="Arial" w:hAnsi="Arial" w:cs="Arial"/>
              </w:rPr>
              <w:t>from</w:t>
            </w:r>
            <w:r w:rsidRPr="008E2F01">
              <w:rPr>
                <w:rFonts w:ascii="Arial" w:hAnsi="Arial" w:cs="Arial"/>
                <w:spacing w:val="7"/>
              </w:rPr>
              <w:t xml:space="preserve"> </w:t>
            </w:r>
            <w:r w:rsidRPr="008E2F01">
              <w:rPr>
                <w:rFonts w:ascii="Arial" w:hAnsi="Arial" w:cs="Arial"/>
              </w:rPr>
              <w:t>where</w:t>
            </w:r>
            <w:r w:rsidRPr="008E2F01">
              <w:rPr>
                <w:rFonts w:ascii="Arial" w:hAnsi="Arial" w:cs="Arial"/>
                <w:spacing w:val="4"/>
              </w:rPr>
              <w:t xml:space="preserve"> </w:t>
            </w:r>
            <w:r w:rsidRPr="008E2F01">
              <w:rPr>
                <w:rFonts w:ascii="Arial" w:hAnsi="Arial" w:cs="Arial"/>
              </w:rPr>
              <w:t>the</w:t>
            </w:r>
            <w:r w:rsidRPr="008E2F01">
              <w:rPr>
                <w:rFonts w:ascii="Arial" w:hAnsi="Arial" w:cs="Arial"/>
                <w:spacing w:val="4"/>
              </w:rPr>
              <w:t xml:space="preserve"> </w:t>
            </w:r>
            <w:r w:rsidRPr="008E2F01">
              <w:rPr>
                <w:rFonts w:ascii="Arial" w:hAnsi="Arial" w:cs="Arial"/>
              </w:rPr>
              <w:t>units</w:t>
            </w:r>
            <w:r w:rsidRPr="008E2F01">
              <w:rPr>
                <w:rFonts w:ascii="Arial" w:hAnsi="Arial" w:cs="Arial"/>
                <w:spacing w:val="6"/>
              </w:rPr>
              <w:t xml:space="preserve"> </w:t>
            </w:r>
            <w:r w:rsidRPr="008E2F01">
              <w:rPr>
                <w:rFonts w:ascii="Arial" w:hAnsi="Arial" w:cs="Arial"/>
              </w:rPr>
              <w:t>are</w:t>
            </w:r>
          </w:p>
          <w:p w14:paraId="5B1ED7F9" w14:textId="77777777" w:rsidR="00093FE1" w:rsidRPr="008E2F01" w:rsidRDefault="00093FE1" w:rsidP="005E388B">
            <w:pPr>
              <w:pStyle w:val="TableParagraph"/>
              <w:spacing w:line="219" w:lineRule="exact"/>
              <w:ind w:left="95"/>
              <w:jc w:val="both"/>
              <w:rPr>
                <w:rFonts w:ascii="Arial" w:hAnsi="Arial" w:cs="Arial"/>
              </w:rPr>
            </w:pPr>
            <w:r w:rsidRPr="008E2F01">
              <w:rPr>
                <w:rFonts w:ascii="Arial" w:hAnsi="Arial" w:cs="Arial"/>
              </w:rPr>
              <w:t>being</w:t>
            </w:r>
            <w:r w:rsidRPr="008E2F01">
              <w:rPr>
                <w:rFonts w:ascii="Arial" w:hAnsi="Arial" w:cs="Arial"/>
                <w:spacing w:val="-4"/>
              </w:rPr>
              <w:t xml:space="preserve"> </w:t>
            </w:r>
            <w:r w:rsidRPr="008E2F01">
              <w:rPr>
                <w:rFonts w:ascii="Arial" w:hAnsi="Arial" w:cs="Arial"/>
              </w:rPr>
              <w:t>switched.</w:t>
            </w:r>
          </w:p>
        </w:tc>
      </w:tr>
      <w:tr w:rsidR="0045458C" w:rsidRPr="008E2F01" w14:paraId="305F064F" w14:textId="77777777" w:rsidTr="005E388B">
        <w:trPr>
          <w:trHeight w:val="608"/>
        </w:trPr>
        <w:tc>
          <w:tcPr>
            <w:tcW w:w="3119" w:type="dxa"/>
          </w:tcPr>
          <w:p w14:paraId="28653BF0"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“Stock</w:t>
            </w:r>
            <w:r w:rsidRPr="008E2F01">
              <w:rPr>
                <w:rFonts w:ascii="Arial" w:hAnsi="Arial" w:cs="Arial"/>
                <w:b/>
                <w:spacing w:val="-3"/>
              </w:rPr>
              <w:t xml:space="preserve"> </w:t>
            </w:r>
            <w:r w:rsidRPr="008E2F01">
              <w:rPr>
                <w:rFonts w:ascii="Arial" w:hAnsi="Arial" w:cs="Arial"/>
                <w:b/>
              </w:rPr>
              <w:t>Lending”</w:t>
            </w:r>
          </w:p>
        </w:tc>
        <w:tc>
          <w:tcPr>
            <w:tcW w:w="6804" w:type="dxa"/>
          </w:tcPr>
          <w:p w14:paraId="4EB928CC" w14:textId="77777777" w:rsidR="00093FE1" w:rsidRPr="008E2F01" w:rsidRDefault="00093FE1" w:rsidP="005E388B">
            <w:pPr>
              <w:pStyle w:val="TableParagraph"/>
              <w:spacing w:before="86" w:line="220" w:lineRule="auto"/>
              <w:ind w:left="95"/>
              <w:jc w:val="both"/>
              <w:rPr>
                <w:rFonts w:ascii="Arial" w:hAnsi="Arial" w:cs="Arial"/>
              </w:rPr>
            </w:pPr>
            <w:r w:rsidRPr="008E2F01">
              <w:rPr>
                <w:rFonts w:ascii="Arial" w:hAnsi="Arial" w:cs="Arial"/>
              </w:rPr>
              <w:t>Lending</w:t>
            </w:r>
            <w:r w:rsidRPr="008E2F01">
              <w:rPr>
                <w:rFonts w:ascii="Arial" w:hAnsi="Arial" w:cs="Arial"/>
                <w:spacing w:val="-5"/>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securities</w:t>
            </w:r>
            <w:r w:rsidRPr="008E2F01">
              <w:rPr>
                <w:rFonts w:ascii="Arial" w:hAnsi="Arial" w:cs="Arial"/>
                <w:spacing w:val="40"/>
              </w:rPr>
              <w:t xml:space="preserve"> </w:t>
            </w:r>
            <w:r w:rsidRPr="008E2F01">
              <w:rPr>
                <w:rFonts w:ascii="Arial" w:hAnsi="Arial" w:cs="Arial"/>
              </w:rPr>
              <w:t>to</w:t>
            </w:r>
            <w:r w:rsidRPr="008E2F01">
              <w:rPr>
                <w:rFonts w:ascii="Arial" w:hAnsi="Arial" w:cs="Arial"/>
                <w:spacing w:val="-3"/>
              </w:rPr>
              <w:t xml:space="preserve"> </w:t>
            </w:r>
            <w:r w:rsidRPr="008E2F01">
              <w:rPr>
                <w:rFonts w:ascii="Arial" w:hAnsi="Arial" w:cs="Arial"/>
              </w:rPr>
              <w:t>another</w:t>
            </w:r>
            <w:r w:rsidRPr="008E2F01">
              <w:rPr>
                <w:rFonts w:ascii="Arial" w:hAnsi="Arial" w:cs="Arial"/>
                <w:spacing w:val="38"/>
              </w:rPr>
              <w:t xml:space="preserve"> </w:t>
            </w:r>
            <w:r w:rsidRPr="008E2F01">
              <w:rPr>
                <w:rFonts w:ascii="Arial" w:hAnsi="Arial" w:cs="Arial"/>
              </w:rPr>
              <w:t>person</w:t>
            </w:r>
            <w:r w:rsidRPr="008E2F01">
              <w:rPr>
                <w:rFonts w:ascii="Arial" w:hAnsi="Arial" w:cs="Arial"/>
                <w:spacing w:val="-3"/>
              </w:rPr>
              <w:t xml:space="preserve"> </w:t>
            </w:r>
            <w:r w:rsidRPr="008E2F01">
              <w:rPr>
                <w:rFonts w:ascii="Arial" w:hAnsi="Arial" w:cs="Arial"/>
              </w:rPr>
              <w:t>or</w:t>
            </w:r>
            <w:r w:rsidRPr="008E2F01">
              <w:rPr>
                <w:rFonts w:ascii="Arial" w:hAnsi="Arial" w:cs="Arial"/>
                <w:spacing w:val="39"/>
              </w:rPr>
              <w:t xml:space="preserve"> </w:t>
            </w:r>
            <w:r w:rsidRPr="008E2F01">
              <w:rPr>
                <w:rFonts w:ascii="Arial" w:hAnsi="Arial" w:cs="Arial"/>
              </w:rPr>
              <w:t>entity</w:t>
            </w:r>
            <w:r w:rsidRPr="008E2F01">
              <w:rPr>
                <w:rFonts w:ascii="Arial" w:hAnsi="Arial" w:cs="Arial"/>
                <w:spacing w:val="-3"/>
              </w:rPr>
              <w:t xml:space="preserve"> </w:t>
            </w:r>
            <w:r w:rsidRPr="008E2F01">
              <w:rPr>
                <w:rFonts w:ascii="Arial" w:hAnsi="Arial" w:cs="Arial"/>
              </w:rPr>
              <w:t>for</w:t>
            </w:r>
            <w:r w:rsidRPr="008E2F01">
              <w:rPr>
                <w:rFonts w:ascii="Arial" w:hAnsi="Arial" w:cs="Arial"/>
                <w:spacing w:val="41"/>
              </w:rPr>
              <w:t xml:space="preserve"> </w:t>
            </w:r>
            <w:r w:rsidRPr="008E2F01">
              <w:rPr>
                <w:rFonts w:ascii="Arial" w:hAnsi="Arial" w:cs="Arial"/>
              </w:rPr>
              <w:t>a</w:t>
            </w:r>
            <w:r w:rsidRPr="008E2F01">
              <w:rPr>
                <w:rFonts w:ascii="Arial" w:hAnsi="Arial" w:cs="Arial"/>
                <w:spacing w:val="-4"/>
              </w:rPr>
              <w:t xml:space="preserve"> </w:t>
            </w:r>
            <w:r w:rsidRPr="008E2F01">
              <w:rPr>
                <w:rFonts w:ascii="Arial" w:hAnsi="Arial" w:cs="Arial"/>
              </w:rPr>
              <w:t>fixed</w:t>
            </w:r>
            <w:r w:rsidRPr="008E2F01">
              <w:rPr>
                <w:rFonts w:ascii="Arial" w:hAnsi="Arial" w:cs="Arial"/>
                <w:spacing w:val="-3"/>
              </w:rPr>
              <w:t xml:space="preserve"> </w:t>
            </w:r>
            <w:proofErr w:type="gramStart"/>
            <w:r w:rsidRPr="008E2F01">
              <w:rPr>
                <w:rFonts w:ascii="Arial" w:hAnsi="Arial" w:cs="Arial"/>
              </w:rPr>
              <w:t>period</w:t>
            </w:r>
            <w:r w:rsidRPr="008E2F01">
              <w:rPr>
                <w:rFonts w:ascii="Arial" w:hAnsi="Arial" w:cs="Arial"/>
                <w:spacing w:val="40"/>
              </w:rPr>
              <w:t xml:space="preserve"> </w:t>
            </w:r>
            <w:r w:rsidRPr="008E2F01">
              <w:rPr>
                <w:rFonts w:ascii="Arial" w:hAnsi="Arial" w:cs="Arial"/>
              </w:rPr>
              <w:t>of</w:t>
            </w:r>
            <w:r w:rsidRPr="008E2F01">
              <w:rPr>
                <w:rFonts w:ascii="Arial" w:hAnsi="Arial" w:cs="Arial"/>
                <w:spacing w:val="38"/>
              </w:rPr>
              <w:t xml:space="preserve"> </w:t>
            </w:r>
            <w:r w:rsidRPr="008E2F01">
              <w:rPr>
                <w:rFonts w:ascii="Arial" w:hAnsi="Arial" w:cs="Arial"/>
              </w:rPr>
              <w:t>time</w:t>
            </w:r>
            <w:proofErr w:type="gramEnd"/>
            <w:r w:rsidRPr="008E2F01">
              <w:rPr>
                <w:rFonts w:ascii="Arial" w:hAnsi="Arial" w:cs="Arial"/>
              </w:rPr>
              <w:t>,</w:t>
            </w:r>
            <w:r w:rsidRPr="008E2F01">
              <w:rPr>
                <w:rFonts w:ascii="Arial" w:hAnsi="Arial" w:cs="Arial"/>
                <w:spacing w:val="-42"/>
              </w:rPr>
              <w:t xml:space="preserve"> </w:t>
            </w:r>
            <w:r w:rsidRPr="008E2F01">
              <w:rPr>
                <w:rFonts w:ascii="Arial" w:hAnsi="Arial" w:cs="Arial"/>
              </w:rPr>
              <w:t>at</w:t>
            </w:r>
            <w:r w:rsidRPr="008E2F01">
              <w:rPr>
                <w:rFonts w:ascii="Arial" w:hAnsi="Arial" w:cs="Arial"/>
                <w:spacing w:val="38"/>
              </w:rPr>
              <w:t xml:space="preserve"> </w:t>
            </w:r>
            <w:r w:rsidRPr="008E2F01">
              <w:rPr>
                <w:rFonts w:ascii="Arial" w:hAnsi="Arial" w:cs="Arial"/>
              </w:rPr>
              <w:t>a</w:t>
            </w:r>
            <w:r w:rsidRPr="008E2F01">
              <w:rPr>
                <w:rFonts w:ascii="Arial" w:hAnsi="Arial" w:cs="Arial"/>
                <w:spacing w:val="38"/>
              </w:rPr>
              <w:t xml:space="preserve"> </w:t>
            </w:r>
            <w:r w:rsidRPr="008E2F01">
              <w:rPr>
                <w:rFonts w:ascii="Arial" w:hAnsi="Arial" w:cs="Arial"/>
              </w:rPr>
              <w:t>negotiated</w:t>
            </w:r>
            <w:r w:rsidRPr="008E2F01">
              <w:rPr>
                <w:rFonts w:ascii="Arial" w:hAnsi="Arial" w:cs="Arial"/>
                <w:spacing w:val="38"/>
              </w:rPr>
              <w:t xml:space="preserve"> </w:t>
            </w:r>
            <w:r w:rsidRPr="008E2F01">
              <w:rPr>
                <w:rFonts w:ascii="Arial" w:hAnsi="Arial" w:cs="Arial"/>
              </w:rPr>
              <w:t>compensation</w:t>
            </w:r>
            <w:r w:rsidRPr="008E2F01">
              <w:rPr>
                <w:rFonts w:ascii="Arial" w:hAnsi="Arial" w:cs="Arial"/>
                <w:spacing w:val="40"/>
              </w:rPr>
              <w:t xml:space="preserve"> </w:t>
            </w:r>
            <w:r w:rsidRPr="008E2F01">
              <w:rPr>
                <w:rFonts w:ascii="Arial" w:hAnsi="Arial" w:cs="Arial"/>
              </w:rPr>
              <w:t>in</w:t>
            </w:r>
            <w:r w:rsidRPr="008E2F01">
              <w:rPr>
                <w:rFonts w:ascii="Arial" w:hAnsi="Arial" w:cs="Arial"/>
                <w:spacing w:val="38"/>
              </w:rPr>
              <w:t xml:space="preserve"> </w:t>
            </w:r>
            <w:r w:rsidRPr="008E2F01">
              <w:rPr>
                <w:rFonts w:ascii="Arial" w:hAnsi="Arial" w:cs="Arial"/>
              </w:rPr>
              <w:t>order</w:t>
            </w:r>
            <w:r w:rsidRPr="008E2F01">
              <w:rPr>
                <w:rFonts w:ascii="Arial" w:hAnsi="Arial" w:cs="Arial"/>
                <w:spacing w:val="38"/>
              </w:rPr>
              <w:t xml:space="preserve"> </w:t>
            </w:r>
            <w:r w:rsidRPr="008E2F01">
              <w:rPr>
                <w:rFonts w:ascii="Arial" w:hAnsi="Arial" w:cs="Arial"/>
              </w:rPr>
              <w:t>to</w:t>
            </w:r>
            <w:r w:rsidRPr="008E2F01">
              <w:rPr>
                <w:rFonts w:ascii="Arial" w:hAnsi="Arial" w:cs="Arial"/>
                <w:spacing w:val="-3"/>
              </w:rPr>
              <w:t xml:space="preserve"> </w:t>
            </w:r>
            <w:r w:rsidRPr="008E2F01">
              <w:rPr>
                <w:rFonts w:ascii="Arial" w:hAnsi="Arial" w:cs="Arial"/>
              </w:rPr>
              <w:t>enhance</w:t>
            </w:r>
            <w:r w:rsidRPr="008E2F01">
              <w:rPr>
                <w:rFonts w:ascii="Arial" w:hAnsi="Arial" w:cs="Arial"/>
                <w:spacing w:val="-4"/>
              </w:rPr>
              <w:t xml:space="preserve"> </w:t>
            </w:r>
            <w:r w:rsidRPr="008E2F01">
              <w:rPr>
                <w:rFonts w:ascii="Arial" w:hAnsi="Arial" w:cs="Arial"/>
              </w:rPr>
              <w:t>returns</w:t>
            </w:r>
            <w:r w:rsidRPr="008E2F01">
              <w:rPr>
                <w:rFonts w:ascii="Arial" w:hAnsi="Arial" w:cs="Arial"/>
                <w:spacing w:val="-3"/>
              </w:rPr>
              <w:t xml:space="preserve"> </w:t>
            </w:r>
            <w:r w:rsidRPr="008E2F01">
              <w:rPr>
                <w:rFonts w:ascii="Arial" w:hAnsi="Arial" w:cs="Arial"/>
              </w:rPr>
              <w:t>of</w:t>
            </w:r>
            <w:r w:rsidRPr="008E2F01">
              <w:rPr>
                <w:rFonts w:ascii="Arial" w:hAnsi="Arial" w:cs="Arial"/>
                <w:spacing w:val="-4"/>
              </w:rPr>
              <w:t xml:space="preserve"> </w:t>
            </w:r>
            <w:r w:rsidRPr="008E2F01">
              <w:rPr>
                <w:rFonts w:ascii="Arial" w:hAnsi="Arial" w:cs="Arial"/>
              </w:rPr>
              <w:t>the</w:t>
            </w:r>
            <w:r w:rsidRPr="008E2F01">
              <w:rPr>
                <w:rFonts w:ascii="Arial" w:hAnsi="Arial" w:cs="Arial"/>
                <w:spacing w:val="-5"/>
              </w:rPr>
              <w:t xml:space="preserve"> </w:t>
            </w:r>
            <w:r w:rsidRPr="008E2F01">
              <w:rPr>
                <w:rFonts w:ascii="Arial" w:hAnsi="Arial" w:cs="Arial"/>
              </w:rPr>
              <w:t>portfolio.</w:t>
            </w:r>
          </w:p>
        </w:tc>
      </w:tr>
      <w:tr w:rsidR="0045458C" w:rsidRPr="008E2F01" w14:paraId="13EF9907" w14:textId="77777777" w:rsidTr="005E388B">
        <w:trPr>
          <w:trHeight w:val="635"/>
        </w:trPr>
        <w:tc>
          <w:tcPr>
            <w:tcW w:w="3119" w:type="dxa"/>
          </w:tcPr>
          <w:p w14:paraId="4881C344" w14:textId="77777777" w:rsidR="00093FE1" w:rsidRPr="008E2F01" w:rsidRDefault="00093FE1" w:rsidP="005E388B">
            <w:pPr>
              <w:pStyle w:val="TableParagraph"/>
              <w:spacing w:line="236" w:lineRule="exact"/>
              <w:ind w:left="95"/>
              <w:jc w:val="both"/>
              <w:rPr>
                <w:rFonts w:ascii="Arial" w:hAnsi="Arial" w:cs="Arial"/>
                <w:b/>
              </w:rPr>
            </w:pPr>
            <w:r w:rsidRPr="008E2F01">
              <w:rPr>
                <w:rFonts w:ascii="Arial" w:hAnsi="Arial" w:cs="Arial"/>
                <w:b/>
              </w:rPr>
              <w:t>“Systematic</w:t>
            </w:r>
            <w:r w:rsidRPr="008E2F01">
              <w:rPr>
                <w:rFonts w:ascii="Arial" w:hAnsi="Arial" w:cs="Arial"/>
                <w:b/>
                <w:spacing w:val="-5"/>
              </w:rPr>
              <w:t xml:space="preserve"> </w:t>
            </w:r>
            <w:r w:rsidRPr="008E2F01">
              <w:rPr>
                <w:rFonts w:ascii="Arial" w:hAnsi="Arial" w:cs="Arial"/>
                <w:b/>
              </w:rPr>
              <w:t>Investment</w:t>
            </w:r>
            <w:r w:rsidRPr="008E2F01">
              <w:rPr>
                <w:rFonts w:ascii="Arial" w:hAnsi="Arial" w:cs="Arial"/>
                <w:b/>
                <w:spacing w:val="-4"/>
              </w:rPr>
              <w:t xml:space="preserve"> </w:t>
            </w:r>
            <w:r w:rsidRPr="008E2F01">
              <w:rPr>
                <w:rFonts w:ascii="Arial" w:hAnsi="Arial" w:cs="Arial"/>
                <w:b/>
              </w:rPr>
              <w:t>Plan (SIP)”</w:t>
            </w:r>
          </w:p>
        </w:tc>
        <w:tc>
          <w:tcPr>
            <w:tcW w:w="6804" w:type="dxa"/>
          </w:tcPr>
          <w:p w14:paraId="352CD4E1" w14:textId="77777777" w:rsidR="00093FE1" w:rsidRPr="008E2F01" w:rsidRDefault="00093FE1" w:rsidP="005E388B">
            <w:pPr>
              <w:pStyle w:val="TableParagraph"/>
              <w:spacing w:before="98" w:line="223" w:lineRule="auto"/>
              <w:ind w:left="95"/>
              <w:jc w:val="both"/>
              <w:rPr>
                <w:rFonts w:ascii="Arial" w:hAnsi="Arial" w:cs="Arial"/>
              </w:rPr>
            </w:pPr>
            <w:r w:rsidRPr="008E2F01">
              <w:rPr>
                <w:rFonts w:ascii="Arial" w:hAnsi="Arial" w:cs="Arial"/>
              </w:rPr>
              <w:t>Facility given to</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Unit</w:t>
            </w:r>
            <w:r w:rsidRPr="008E2F01">
              <w:rPr>
                <w:rFonts w:ascii="Arial" w:hAnsi="Arial" w:cs="Arial"/>
                <w:spacing w:val="1"/>
              </w:rPr>
              <w:t xml:space="preserve"> </w:t>
            </w:r>
            <w:r w:rsidRPr="008E2F01">
              <w:rPr>
                <w:rFonts w:ascii="Arial" w:hAnsi="Arial" w:cs="Arial"/>
              </w:rPr>
              <w:t>holders to</w:t>
            </w:r>
            <w:r w:rsidRPr="008E2F01">
              <w:rPr>
                <w:rFonts w:ascii="Arial" w:hAnsi="Arial" w:cs="Arial"/>
                <w:spacing w:val="1"/>
              </w:rPr>
              <w:t xml:space="preserve"> </w:t>
            </w:r>
            <w:r w:rsidRPr="008E2F01">
              <w:rPr>
                <w:rFonts w:ascii="Arial" w:hAnsi="Arial" w:cs="Arial"/>
              </w:rPr>
              <w:t>invest specified</w:t>
            </w:r>
            <w:r w:rsidRPr="008E2F01">
              <w:rPr>
                <w:rFonts w:ascii="Arial" w:hAnsi="Arial" w:cs="Arial"/>
                <w:spacing w:val="1"/>
              </w:rPr>
              <w:t xml:space="preserve"> </w:t>
            </w:r>
            <w:r w:rsidRPr="008E2F01">
              <w:rPr>
                <w:rFonts w:ascii="Arial" w:hAnsi="Arial" w:cs="Arial"/>
              </w:rPr>
              <w:t>fixed sums in</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Scheme</w:t>
            </w:r>
            <w:r w:rsidRPr="008E2F01">
              <w:rPr>
                <w:rFonts w:ascii="Arial" w:hAnsi="Arial" w:cs="Arial"/>
                <w:spacing w:val="-42"/>
              </w:rPr>
              <w:t xml:space="preserve"> </w:t>
            </w:r>
            <w:r w:rsidRPr="008E2F01">
              <w:rPr>
                <w:rFonts w:ascii="Arial" w:hAnsi="Arial" w:cs="Arial"/>
              </w:rPr>
              <w:t>on</w:t>
            </w:r>
            <w:r w:rsidRPr="008E2F01">
              <w:rPr>
                <w:rFonts w:ascii="Arial" w:hAnsi="Arial" w:cs="Arial"/>
                <w:spacing w:val="-1"/>
              </w:rPr>
              <w:t xml:space="preserve"> </w:t>
            </w:r>
            <w:r w:rsidRPr="008E2F01">
              <w:rPr>
                <w:rFonts w:ascii="Arial" w:hAnsi="Arial" w:cs="Arial"/>
              </w:rPr>
              <w:t>periodic basis by giving</w:t>
            </w:r>
            <w:r w:rsidRPr="008E2F01">
              <w:rPr>
                <w:rFonts w:ascii="Arial" w:hAnsi="Arial" w:cs="Arial"/>
                <w:spacing w:val="-1"/>
              </w:rPr>
              <w:t xml:space="preserve"> </w:t>
            </w:r>
            <w:r w:rsidRPr="008E2F01">
              <w:rPr>
                <w:rFonts w:ascii="Arial" w:hAnsi="Arial" w:cs="Arial"/>
              </w:rPr>
              <w:t>a</w:t>
            </w:r>
            <w:r w:rsidRPr="008E2F01">
              <w:rPr>
                <w:rFonts w:ascii="Arial" w:hAnsi="Arial" w:cs="Arial"/>
                <w:spacing w:val="-2"/>
              </w:rPr>
              <w:t xml:space="preserve"> </w:t>
            </w:r>
            <w:r w:rsidRPr="008E2F01">
              <w:rPr>
                <w:rFonts w:ascii="Arial" w:hAnsi="Arial" w:cs="Arial"/>
              </w:rPr>
              <w:t>single</w:t>
            </w:r>
            <w:r w:rsidRPr="008E2F01">
              <w:rPr>
                <w:rFonts w:ascii="Arial" w:hAnsi="Arial" w:cs="Arial"/>
                <w:spacing w:val="-2"/>
              </w:rPr>
              <w:t xml:space="preserve"> </w:t>
            </w:r>
            <w:r w:rsidRPr="008E2F01">
              <w:rPr>
                <w:rFonts w:ascii="Arial" w:hAnsi="Arial" w:cs="Arial"/>
              </w:rPr>
              <w:t>instruction.</w:t>
            </w:r>
          </w:p>
        </w:tc>
      </w:tr>
      <w:tr w:rsidR="0045458C" w:rsidRPr="008E2F01" w14:paraId="376930D2" w14:textId="77777777" w:rsidTr="005E388B">
        <w:trPr>
          <w:trHeight w:val="797"/>
        </w:trPr>
        <w:tc>
          <w:tcPr>
            <w:tcW w:w="3119" w:type="dxa"/>
          </w:tcPr>
          <w:p w14:paraId="69CE5A7C"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“Systematic</w:t>
            </w:r>
            <w:r w:rsidRPr="008E2F01">
              <w:rPr>
                <w:rFonts w:ascii="Arial" w:hAnsi="Arial" w:cs="Arial"/>
                <w:b/>
                <w:spacing w:val="-5"/>
              </w:rPr>
              <w:t xml:space="preserve"> </w:t>
            </w:r>
            <w:r w:rsidRPr="008E2F01">
              <w:rPr>
                <w:rFonts w:ascii="Arial" w:hAnsi="Arial" w:cs="Arial"/>
                <w:b/>
              </w:rPr>
              <w:t>Transfer</w:t>
            </w:r>
            <w:r w:rsidRPr="008E2F01">
              <w:rPr>
                <w:rFonts w:ascii="Arial" w:hAnsi="Arial" w:cs="Arial"/>
                <w:b/>
                <w:spacing w:val="-4"/>
              </w:rPr>
              <w:t xml:space="preserve"> </w:t>
            </w:r>
            <w:r w:rsidRPr="008E2F01">
              <w:rPr>
                <w:rFonts w:ascii="Arial" w:hAnsi="Arial" w:cs="Arial"/>
                <w:b/>
              </w:rPr>
              <w:t>Plan</w:t>
            </w:r>
            <w:r w:rsidRPr="008E2F01">
              <w:rPr>
                <w:rFonts w:ascii="Arial" w:hAnsi="Arial" w:cs="Arial"/>
                <w:b/>
                <w:spacing w:val="-4"/>
              </w:rPr>
              <w:t xml:space="preserve"> </w:t>
            </w:r>
            <w:r w:rsidRPr="008E2F01">
              <w:rPr>
                <w:rFonts w:ascii="Arial" w:hAnsi="Arial" w:cs="Arial"/>
                <w:b/>
              </w:rPr>
              <w:t>(STP)”</w:t>
            </w:r>
          </w:p>
        </w:tc>
        <w:tc>
          <w:tcPr>
            <w:tcW w:w="6804" w:type="dxa"/>
          </w:tcPr>
          <w:p w14:paraId="2C72490D" w14:textId="77777777" w:rsidR="00093FE1" w:rsidRPr="008E2F01" w:rsidRDefault="00093FE1" w:rsidP="005E388B">
            <w:pPr>
              <w:pStyle w:val="TableParagraph"/>
              <w:spacing w:before="67" w:line="220" w:lineRule="auto"/>
              <w:ind w:left="95" w:right="83"/>
              <w:jc w:val="both"/>
              <w:rPr>
                <w:rFonts w:ascii="Arial" w:hAnsi="Arial" w:cs="Arial"/>
              </w:rPr>
            </w:pPr>
            <w:r w:rsidRPr="008E2F01">
              <w:rPr>
                <w:rFonts w:ascii="Arial" w:hAnsi="Arial" w:cs="Arial"/>
              </w:rPr>
              <w:t>Facility given to the Unit holders to transfer sums on periodic basis from one</w:t>
            </w:r>
            <w:r w:rsidRPr="008E2F01">
              <w:rPr>
                <w:rFonts w:ascii="Arial" w:hAnsi="Arial" w:cs="Arial"/>
                <w:spacing w:val="1"/>
              </w:rPr>
              <w:t xml:space="preserve"> </w:t>
            </w:r>
            <w:r w:rsidRPr="008E2F01">
              <w:rPr>
                <w:rFonts w:ascii="Arial" w:hAnsi="Arial" w:cs="Arial"/>
              </w:rPr>
              <w:t>scheme to another scheme launched by the Mutual Fund from time to time</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giving</w:t>
            </w:r>
            <w:r w:rsidRPr="008E2F01">
              <w:rPr>
                <w:rFonts w:ascii="Arial" w:hAnsi="Arial" w:cs="Arial"/>
                <w:spacing w:val="-1"/>
              </w:rPr>
              <w:t xml:space="preserve"> </w:t>
            </w:r>
            <w:r w:rsidRPr="008E2F01">
              <w:rPr>
                <w:rFonts w:ascii="Arial" w:hAnsi="Arial" w:cs="Arial"/>
              </w:rPr>
              <w:t>a single</w:t>
            </w:r>
            <w:r w:rsidRPr="008E2F01">
              <w:rPr>
                <w:rFonts w:ascii="Arial" w:hAnsi="Arial" w:cs="Arial"/>
                <w:spacing w:val="-2"/>
              </w:rPr>
              <w:t xml:space="preserve"> </w:t>
            </w:r>
            <w:r w:rsidRPr="008E2F01">
              <w:rPr>
                <w:rFonts w:ascii="Arial" w:hAnsi="Arial" w:cs="Arial"/>
              </w:rPr>
              <w:t>instruction.</w:t>
            </w:r>
          </w:p>
        </w:tc>
      </w:tr>
      <w:tr w:rsidR="0045458C" w:rsidRPr="008E2F01" w14:paraId="0B5F6ACF" w14:textId="77777777" w:rsidTr="005E388B">
        <w:trPr>
          <w:trHeight w:val="609"/>
        </w:trPr>
        <w:tc>
          <w:tcPr>
            <w:tcW w:w="3119" w:type="dxa"/>
          </w:tcPr>
          <w:p w14:paraId="5982AB80"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“Systematic</w:t>
            </w:r>
            <w:r w:rsidRPr="008E2F01">
              <w:rPr>
                <w:rFonts w:ascii="Arial" w:hAnsi="Arial" w:cs="Arial"/>
                <w:b/>
                <w:spacing w:val="-4"/>
              </w:rPr>
              <w:t xml:space="preserve"> </w:t>
            </w:r>
            <w:r w:rsidRPr="008E2F01">
              <w:rPr>
                <w:rFonts w:ascii="Arial" w:hAnsi="Arial" w:cs="Arial"/>
                <w:b/>
              </w:rPr>
              <w:t>Withdrawal</w:t>
            </w:r>
            <w:r w:rsidRPr="008E2F01">
              <w:rPr>
                <w:rFonts w:ascii="Arial" w:hAnsi="Arial" w:cs="Arial"/>
                <w:b/>
                <w:spacing w:val="-5"/>
              </w:rPr>
              <w:t xml:space="preserve"> </w:t>
            </w:r>
            <w:r w:rsidRPr="008E2F01">
              <w:rPr>
                <w:rFonts w:ascii="Arial" w:hAnsi="Arial" w:cs="Arial"/>
                <w:b/>
              </w:rPr>
              <w:t>Plan</w:t>
            </w:r>
            <w:r w:rsidRPr="008E2F01">
              <w:rPr>
                <w:rFonts w:ascii="Arial" w:hAnsi="Arial" w:cs="Arial"/>
                <w:b/>
                <w:spacing w:val="-1"/>
              </w:rPr>
              <w:t xml:space="preserve"> </w:t>
            </w:r>
            <w:r w:rsidRPr="008E2F01">
              <w:rPr>
                <w:rFonts w:ascii="Arial" w:hAnsi="Arial" w:cs="Arial"/>
                <w:b/>
              </w:rPr>
              <w:t>(SWP)”</w:t>
            </w:r>
          </w:p>
        </w:tc>
        <w:tc>
          <w:tcPr>
            <w:tcW w:w="6804" w:type="dxa"/>
          </w:tcPr>
          <w:p w14:paraId="04FA24B8" w14:textId="459BBA86" w:rsidR="00093FE1" w:rsidRPr="008E2F01" w:rsidRDefault="00093FE1" w:rsidP="005E388B">
            <w:pPr>
              <w:pStyle w:val="TableParagraph"/>
              <w:spacing w:before="78" w:line="228" w:lineRule="auto"/>
              <w:ind w:left="95"/>
              <w:jc w:val="both"/>
              <w:rPr>
                <w:rFonts w:ascii="Arial" w:hAnsi="Arial" w:cs="Arial"/>
              </w:rPr>
            </w:pPr>
            <w:r w:rsidRPr="008E2F01">
              <w:rPr>
                <w:rFonts w:ascii="Arial" w:hAnsi="Arial" w:cs="Arial"/>
              </w:rPr>
              <w:t>Facility</w:t>
            </w:r>
            <w:r w:rsidRPr="008E2F01">
              <w:rPr>
                <w:rFonts w:ascii="Arial" w:hAnsi="Arial" w:cs="Arial"/>
                <w:spacing w:val="12"/>
              </w:rPr>
              <w:t xml:space="preserve"> </w:t>
            </w:r>
            <w:r w:rsidRPr="008E2F01">
              <w:rPr>
                <w:rFonts w:ascii="Arial" w:hAnsi="Arial" w:cs="Arial"/>
              </w:rPr>
              <w:t>given</w:t>
            </w:r>
            <w:r w:rsidRPr="008E2F01">
              <w:rPr>
                <w:rFonts w:ascii="Arial" w:hAnsi="Arial" w:cs="Arial"/>
                <w:spacing w:val="12"/>
              </w:rPr>
              <w:t xml:space="preserve"> </w:t>
            </w:r>
            <w:r w:rsidRPr="008E2F01">
              <w:rPr>
                <w:rFonts w:ascii="Arial" w:hAnsi="Arial" w:cs="Arial"/>
              </w:rPr>
              <w:t>to</w:t>
            </w:r>
            <w:r w:rsidRPr="008E2F01">
              <w:rPr>
                <w:rFonts w:ascii="Arial" w:hAnsi="Arial" w:cs="Arial"/>
                <w:spacing w:val="12"/>
              </w:rPr>
              <w:t xml:space="preserve"> </w:t>
            </w:r>
            <w:r w:rsidRPr="008E2F01">
              <w:rPr>
                <w:rFonts w:ascii="Arial" w:hAnsi="Arial" w:cs="Arial"/>
              </w:rPr>
              <w:t>the</w:t>
            </w:r>
            <w:r w:rsidRPr="008E2F01">
              <w:rPr>
                <w:rFonts w:ascii="Arial" w:hAnsi="Arial" w:cs="Arial"/>
                <w:spacing w:val="10"/>
              </w:rPr>
              <w:t xml:space="preserve"> </w:t>
            </w:r>
            <w:r w:rsidRPr="008E2F01">
              <w:rPr>
                <w:rFonts w:ascii="Arial" w:hAnsi="Arial" w:cs="Arial"/>
              </w:rPr>
              <w:t>Unit</w:t>
            </w:r>
            <w:r w:rsidRPr="008E2F01">
              <w:rPr>
                <w:rFonts w:ascii="Arial" w:hAnsi="Arial" w:cs="Arial"/>
                <w:spacing w:val="9"/>
              </w:rPr>
              <w:t xml:space="preserve"> </w:t>
            </w:r>
            <w:r w:rsidRPr="008E2F01">
              <w:rPr>
                <w:rFonts w:ascii="Arial" w:hAnsi="Arial" w:cs="Arial"/>
              </w:rPr>
              <w:t>holders</w:t>
            </w:r>
            <w:r w:rsidRPr="008E2F01">
              <w:rPr>
                <w:rFonts w:ascii="Arial" w:hAnsi="Arial" w:cs="Arial"/>
                <w:spacing w:val="12"/>
              </w:rPr>
              <w:t xml:space="preserve"> </w:t>
            </w:r>
            <w:r w:rsidRPr="008E2F01">
              <w:rPr>
                <w:rFonts w:ascii="Arial" w:hAnsi="Arial" w:cs="Arial"/>
              </w:rPr>
              <w:t>to</w:t>
            </w:r>
            <w:r w:rsidRPr="008E2F01">
              <w:rPr>
                <w:rFonts w:ascii="Arial" w:hAnsi="Arial" w:cs="Arial"/>
                <w:spacing w:val="13"/>
              </w:rPr>
              <w:t xml:space="preserve"> </w:t>
            </w:r>
            <w:r w:rsidRPr="008E2F01">
              <w:rPr>
                <w:rFonts w:ascii="Arial" w:hAnsi="Arial" w:cs="Arial"/>
              </w:rPr>
              <w:t>withdraw</w:t>
            </w:r>
            <w:r w:rsidRPr="008E2F01">
              <w:rPr>
                <w:rFonts w:ascii="Arial" w:hAnsi="Arial" w:cs="Arial"/>
                <w:spacing w:val="10"/>
              </w:rPr>
              <w:t xml:space="preserve"> </w:t>
            </w:r>
            <w:r w:rsidRPr="008E2F01">
              <w:rPr>
                <w:rFonts w:ascii="Arial" w:hAnsi="Arial" w:cs="Arial"/>
              </w:rPr>
              <w:t>amounts</w:t>
            </w:r>
            <w:r w:rsidRPr="008E2F01">
              <w:rPr>
                <w:rFonts w:ascii="Arial" w:hAnsi="Arial" w:cs="Arial"/>
                <w:spacing w:val="10"/>
              </w:rPr>
              <w:t xml:space="preserve"> </w:t>
            </w:r>
            <w:r w:rsidRPr="008E2F01">
              <w:rPr>
                <w:rFonts w:ascii="Arial" w:hAnsi="Arial" w:cs="Arial"/>
              </w:rPr>
              <w:t>from</w:t>
            </w:r>
            <w:r w:rsidRPr="008E2F01">
              <w:rPr>
                <w:rFonts w:ascii="Arial" w:hAnsi="Arial" w:cs="Arial"/>
                <w:spacing w:val="10"/>
              </w:rPr>
              <w:t xml:space="preserve"> </w:t>
            </w:r>
            <w:r w:rsidRPr="008E2F01">
              <w:rPr>
                <w:rFonts w:ascii="Arial" w:hAnsi="Arial" w:cs="Arial"/>
              </w:rPr>
              <w:t>the</w:t>
            </w:r>
            <w:r w:rsidRPr="008E2F01">
              <w:rPr>
                <w:rFonts w:ascii="Arial" w:hAnsi="Arial" w:cs="Arial"/>
                <w:spacing w:val="10"/>
              </w:rPr>
              <w:t xml:space="preserve"> </w:t>
            </w:r>
            <w:r w:rsidRPr="008E2F01">
              <w:rPr>
                <w:rFonts w:ascii="Arial" w:hAnsi="Arial" w:cs="Arial"/>
              </w:rPr>
              <w:t>Scheme</w:t>
            </w:r>
            <w:r w:rsidRPr="008E2F01">
              <w:rPr>
                <w:rFonts w:ascii="Arial" w:hAnsi="Arial" w:cs="Arial"/>
                <w:spacing w:val="11"/>
              </w:rPr>
              <w:t xml:space="preserve"> </w:t>
            </w:r>
            <w:proofErr w:type="gramStart"/>
            <w:r w:rsidRPr="008E2F01">
              <w:rPr>
                <w:rFonts w:ascii="Arial" w:hAnsi="Arial" w:cs="Arial"/>
              </w:rPr>
              <w:t>on</w:t>
            </w:r>
            <w:r w:rsidR="00FB7B59" w:rsidRPr="008E2F01">
              <w:rPr>
                <w:rFonts w:ascii="Arial" w:hAnsi="Arial" w:cs="Arial"/>
              </w:rPr>
              <w:t xml:space="preserve"> </w:t>
            </w:r>
            <w:r w:rsidRPr="008E2F01">
              <w:rPr>
                <w:rFonts w:ascii="Arial" w:hAnsi="Arial" w:cs="Arial"/>
                <w:spacing w:val="-43"/>
              </w:rPr>
              <w:t xml:space="preserve"> </w:t>
            </w:r>
            <w:r w:rsidRPr="008E2F01">
              <w:rPr>
                <w:rFonts w:ascii="Arial" w:hAnsi="Arial" w:cs="Arial"/>
              </w:rPr>
              <w:t>periodic</w:t>
            </w:r>
            <w:proofErr w:type="gramEnd"/>
            <w:r w:rsidRPr="008E2F01">
              <w:rPr>
                <w:rFonts w:ascii="Arial" w:hAnsi="Arial" w:cs="Arial"/>
                <w:spacing w:val="-1"/>
              </w:rPr>
              <w:t xml:space="preserve"> </w:t>
            </w:r>
            <w:r w:rsidRPr="008E2F01">
              <w:rPr>
                <w:rFonts w:ascii="Arial" w:hAnsi="Arial" w:cs="Arial"/>
              </w:rPr>
              <w:t>basis by giving</w:t>
            </w:r>
            <w:r w:rsidRPr="008E2F01">
              <w:rPr>
                <w:rFonts w:ascii="Arial" w:hAnsi="Arial" w:cs="Arial"/>
                <w:spacing w:val="-1"/>
              </w:rPr>
              <w:t xml:space="preserve"> </w:t>
            </w:r>
            <w:r w:rsidRPr="008E2F01">
              <w:rPr>
                <w:rFonts w:ascii="Arial" w:hAnsi="Arial" w:cs="Arial"/>
              </w:rPr>
              <w:t>a single</w:t>
            </w:r>
            <w:r w:rsidRPr="008E2F01">
              <w:rPr>
                <w:rFonts w:ascii="Arial" w:hAnsi="Arial" w:cs="Arial"/>
                <w:spacing w:val="-2"/>
              </w:rPr>
              <w:t xml:space="preserve"> </w:t>
            </w:r>
            <w:r w:rsidRPr="008E2F01">
              <w:rPr>
                <w:rFonts w:ascii="Arial" w:hAnsi="Arial" w:cs="Arial"/>
              </w:rPr>
              <w:t>instruction.</w:t>
            </w:r>
          </w:p>
        </w:tc>
      </w:tr>
      <w:tr w:rsidR="0045458C" w:rsidRPr="008E2F01" w14:paraId="2CC4FBD0" w14:textId="77777777" w:rsidTr="005E388B">
        <w:trPr>
          <w:trHeight w:val="715"/>
        </w:trPr>
        <w:tc>
          <w:tcPr>
            <w:tcW w:w="3119" w:type="dxa"/>
          </w:tcPr>
          <w:p w14:paraId="66913102"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“Trust</w:t>
            </w:r>
            <w:r w:rsidRPr="008E2F01">
              <w:rPr>
                <w:rFonts w:ascii="Arial" w:hAnsi="Arial" w:cs="Arial"/>
                <w:b/>
                <w:spacing w:val="-3"/>
              </w:rPr>
              <w:t xml:space="preserve"> </w:t>
            </w:r>
            <w:r w:rsidRPr="008E2F01">
              <w:rPr>
                <w:rFonts w:ascii="Arial" w:hAnsi="Arial" w:cs="Arial"/>
                <w:b/>
              </w:rPr>
              <w:t>Deed”</w:t>
            </w:r>
          </w:p>
        </w:tc>
        <w:tc>
          <w:tcPr>
            <w:tcW w:w="6804" w:type="dxa"/>
          </w:tcPr>
          <w:p w14:paraId="6B120133" w14:textId="77777777" w:rsidR="00093FE1" w:rsidRPr="008E2F01" w:rsidRDefault="00093FE1" w:rsidP="005E388B">
            <w:pPr>
              <w:pStyle w:val="TableParagraph"/>
              <w:spacing w:before="20" w:line="226" w:lineRule="exact"/>
              <w:ind w:left="95" w:right="82"/>
              <w:jc w:val="both"/>
              <w:rPr>
                <w:rFonts w:ascii="Arial" w:hAnsi="Arial" w:cs="Arial"/>
              </w:rPr>
            </w:pPr>
            <w:r w:rsidRPr="008E2F01">
              <w:rPr>
                <w:rFonts w:ascii="Arial" w:hAnsi="Arial" w:cs="Arial"/>
              </w:rPr>
              <w:t>The Trust Deed made between the Sponsor and LIC Mutual Fund Trustee</w:t>
            </w:r>
            <w:r w:rsidRPr="008E2F01">
              <w:rPr>
                <w:rFonts w:ascii="Arial" w:hAnsi="Arial" w:cs="Arial"/>
                <w:spacing w:val="1"/>
              </w:rPr>
              <w:t xml:space="preserve"> </w:t>
            </w:r>
            <w:r w:rsidRPr="008E2F01">
              <w:rPr>
                <w:rFonts w:ascii="Arial" w:hAnsi="Arial" w:cs="Arial"/>
              </w:rPr>
              <w:t>Private</w:t>
            </w:r>
            <w:r w:rsidRPr="008E2F01">
              <w:rPr>
                <w:rFonts w:ascii="Arial" w:hAnsi="Arial" w:cs="Arial"/>
                <w:spacing w:val="1"/>
              </w:rPr>
              <w:t xml:space="preserve"> </w:t>
            </w:r>
            <w:r w:rsidRPr="008E2F01">
              <w:rPr>
                <w:rFonts w:ascii="Arial" w:hAnsi="Arial" w:cs="Arial"/>
              </w:rPr>
              <w:t>Limited,</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amended</w:t>
            </w:r>
            <w:r w:rsidRPr="008E2F01">
              <w:rPr>
                <w:rFonts w:ascii="Arial" w:hAnsi="Arial" w:cs="Arial"/>
                <w:spacing w:val="1"/>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thereby</w:t>
            </w:r>
            <w:r w:rsidRPr="008E2F01">
              <w:rPr>
                <w:rFonts w:ascii="Arial" w:hAnsi="Arial" w:cs="Arial"/>
                <w:spacing w:val="1"/>
              </w:rPr>
              <w:t xml:space="preserve"> </w:t>
            </w:r>
            <w:r w:rsidRPr="008E2F01">
              <w:rPr>
                <w:rFonts w:ascii="Arial" w:hAnsi="Arial" w:cs="Arial"/>
              </w:rPr>
              <w:t>establishing</w:t>
            </w:r>
            <w:r w:rsidRPr="008E2F01">
              <w:rPr>
                <w:rFonts w:ascii="Arial" w:hAnsi="Arial" w:cs="Arial"/>
                <w:spacing w:val="1"/>
              </w:rPr>
              <w:t xml:space="preserve"> </w:t>
            </w:r>
            <w:r w:rsidRPr="008E2F01">
              <w:rPr>
                <w:rFonts w:ascii="Arial" w:hAnsi="Arial" w:cs="Arial"/>
              </w:rPr>
              <w:t>an</w:t>
            </w:r>
            <w:r w:rsidRPr="008E2F01">
              <w:rPr>
                <w:rFonts w:ascii="Arial" w:hAnsi="Arial" w:cs="Arial"/>
                <w:spacing w:val="1"/>
              </w:rPr>
              <w:t xml:space="preserve"> </w:t>
            </w:r>
            <w:r w:rsidRPr="008E2F01">
              <w:rPr>
                <w:rFonts w:ascii="Arial" w:hAnsi="Arial" w:cs="Arial"/>
              </w:rPr>
              <w:t>irrevocable</w:t>
            </w:r>
            <w:r w:rsidRPr="008E2F01">
              <w:rPr>
                <w:rFonts w:ascii="Arial" w:hAnsi="Arial" w:cs="Arial"/>
                <w:spacing w:val="-3"/>
              </w:rPr>
              <w:t xml:space="preserve"> </w:t>
            </w:r>
            <w:r w:rsidRPr="008E2F01">
              <w:rPr>
                <w:rFonts w:ascii="Arial" w:hAnsi="Arial" w:cs="Arial"/>
              </w:rPr>
              <w:t>trust, called</w:t>
            </w:r>
            <w:r w:rsidRPr="008E2F01">
              <w:rPr>
                <w:rFonts w:ascii="Arial" w:hAnsi="Arial" w:cs="Arial"/>
                <w:spacing w:val="2"/>
              </w:rPr>
              <w:t xml:space="preserve"> </w:t>
            </w:r>
            <w:r w:rsidRPr="008E2F01">
              <w:rPr>
                <w:rFonts w:ascii="Arial" w:hAnsi="Arial" w:cs="Arial"/>
              </w:rPr>
              <w:t>LIC</w:t>
            </w:r>
            <w:r w:rsidRPr="008E2F01">
              <w:rPr>
                <w:rFonts w:ascii="Arial" w:hAnsi="Arial" w:cs="Arial"/>
                <w:spacing w:val="-1"/>
              </w:rPr>
              <w:t xml:space="preserve"> </w:t>
            </w:r>
            <w:r w:rsidRPr="008E2F01">
              <w:rPr>
                <w:rFonts w:ascii="Arial" w:hAnsi="Arial" w:cs="Arial"/>
              </w:rPr>
              <w:t>Mutual Fund.</w:t>
            </w:r>
          </w:p>
        </w:tc>
      </w:tr>
      <w:tr w:rsidR="0045458C" w:rsidRPr="008E2F01" w14:paraId="021A7F38" w14:textId="77777777" w:rsidTr="005E388B">
        <w:trPr>
          <w:trHeight w:val="663"/>
        </w:trPr>
        <w:tc>
          <w:tcPr>
            <w:tcW w:w="3119" w:type="dxa"/>
          </w:tcPr>
          <w:p w14:paraId="1BFD1ED3"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“Trustee</w:t>
            </w:r>
            <w:r w:rsidRPr="008E2F01">
              <w:rPr>
                <w:rFonts w:ascii="Arial" w:hAnsi="Arial" w:cs="Arial"/>
                <w:b/>
                <w:spacing w:val="-4"/>
              </w:rPr>
              <w:t xml:space="preserve"> </w:t>
            </w:r>
            <w:r w:rsidRPr="008E2F01">
              <w:rPr>
                <w:rFonts w:ascii="Arial" w:hAnsi="Arial" w:cs="Arial"/>
                <w:b/>
              </w:rPr>
              <w:t>or</w:t>
            </w:r>
            <w:r w:rsidRPr="008E2F01">
              <w:rPr>
                <w:rFonts w:ascii="Arial" w:hAnsi="Arial" w:cs="Arial"/>
                <w:b/>
                <w:spacing w:val="-4"/>
              </w:rPr>
              <w:t xml:space="preserve"> </w:t>
            </w:r>
            <w:r w:rsidRPr="008E2F01">
              <w:rPr>
                <w:rFonts w:ascii="Arial" w:hAnsi="Arial" w:cs="Arial"/>
                <w:b/>
              </w:rPr>
              <w:t>Trustee</w:t>
            </w:r>
            <w:r w:rsidRPr="008E2F01">
              <w:rPr>
                <w:rFonts w:ascii="Arial" w:hAnsi="Arial" w:cs="Arial"/>
                <w:b/>
                <w:spacing w:val="-4"/>
              </w:rPr>
              <w:t xml:space="preserve"> </w:t>
            </w:r>
            <w:r w:rsidRPr="008E2F01">
              <w:rPr>
                <w:rFonts w:ascii="Arial" w:hAnsi="Arial" w:cs="Arial"/>
                <w:b/>
              </w:rPr>
              <w:t>Company”</w:t>
            </w:r>
          </w:p>
        </w:tc>
        <w:tc>
          <w:tcPr>
            <w:tcW w:w="6804" w:type="dxa"/>
          </w:tcPr>
          <w:p w14:paraId="58944A56" w14:textId="77777777" w:rsidR="00093FE1" w:rsidRPr="008E2F01" w:rsidRDefault="00093FE1" w:rsidP="005E388B">
            <w:pPr>
              <w:pStyle w:val="TableParagraph"/>
              <w:spacing w:line="225" w:lineRule="exact"/>
              <w:ind w:left="95"/>
              <w:jc w:val="both"/>
              <w:rPr>
                <w:rFonts w:ascii="Arial" w:hAnsi="Arial" w:cs="Arial"/>
              </w:rPr>
            </w:pPr>
            <w:r w:rsidRPr="008E2F01">
              <w:rPr>
                <w:rFonts w:ascii="Arial" w:hAnsi="Arial" w:cs="Arial"/>
              </w:rPr>
              <w:t>LIC</w:t>
            </w:r>
            <w:r w:rsidRPr="008E2F01">
              <w:rPr>
                <w:rFonts w:ascii="Arial" w:hAnsi="Arial" w:cs="Arial"/>
                <w:spacing w:val="24"/>
              </w:rPr>
              <w:t xml:space="preserve"> </w:t>
            </w:r>
            <w:r w:rsidRPr="008E2F01">
              <w:rPr>
                <w:rFonts w:ascii="Arial" w:hAnsi="Arial" w:cs="Arial"/>
              </w:rPr>
              <w:t>Mutual</w:t>
            </w:r>
            <w:r w:rsidRPr="008E2F01">
              <w:rPr>
                <w:rFonts w:ascii="Arial" w:hAnsi="Arial" w:cs="Arial"/>
                <w:spacing w:val="24"/>
              </w:rPr>
              <w:t xml:space="preserve"> </w:t>
            </w:r>
            <w:r w:rsidRPr="008E2F01">
              <w:rPr>
                <w:rFonts w:ascii="Arial" w:hAnsi="Arial" w:cs="Arial"/>
              </w:rPr>
              <w:t>Fund</w:t>
            </w:r>
            <w:r w:rsidRPr="008E2F01">
              <w:rPr>
                <w:rFonts w:ascii="Arial" w:hAnsi="Arial" w:cs="Arial"/>
                <w:spacing w:val="28"/>
              </w:rPr>
              <w:t xml:space="preserve"> </w:t>
            </w:r>
            <w:r w:rsidRPr="008E2F01">
              <w:rPr>
                <w:rFonts w:ascii="Arial" w:hAnsi="Arial" w:cs="Arial"/>
              </w:rPr>
              <w:t>Trustee</w:t>
            </w:r>
            <w:r w:rsidRPr="008E2F01">
              <w:rPr>
                <w:rFonts w:ascii="Arial" w:hAnsi="Arial" w:cs="Arial"/>
                <w:spacing w:val="23"/>
              </w:rPr>
              <w:t xml:space="preserve"> </w:t>
            </w:r>
            <w:r w:rsidRPr="008E2F01">
              <w:rPr>
                <w:rFonts w:ascii="Arial" w:hAnsi="Arial" w:cs="Arial"/>
              </w:rPr>
              <w:t>Pvt.</w:t>
            </w:r>
            <w:r w:rsidRPr="008E2F01">
              <w:rPr>
                <w:rFonts w:ascii="Arial" w:hAnsi="Arial" w:cs="Arial"/>
                <w:spacing w:val="25"/>
              </w:rPr>
              <w:t xml:space="preserve"> </w:t>
            </w:r>
            <w:r w:rsidRPr="008E2F01">
              <w:rPr>
                <w:rFonts w:ascii="Arial" w:hAnsi="Arial" w:cs="Arial"/>
              </w:rPr>
              <w:t>Ltd</w:t>
            </w:r>
            <w:r w:rsidRPr="008E2F01">
              <w:rPr>
                <w:rFonts w:ascii="Arial" w:hAnsi="Arial" w:cs="Arial"/>
                <w:spacing w:val="26"/>
              </w:rPr>
              <w:t xml:space="preserve"> </w:t>
            </w:r>
            <w:r w:rsidRPr="008E2F01">
              <w:rPr>
                <w:rFonts w:ascii="Arial" w:hAnsi="Arial" w:cs="Arial"/>
              </w:rPr>
              <w:t>incorporated</w:t>
            </w:r>
            <w:r w:rsidRPr="008E2F01">
              <w:rPr>
                <w:rFonts w:ascii="Arial" w:hAnsi="Arial" w:cs="Arial"/>
                <w:spacing w:val="24"/>
              </w:rPr>
              <w:t xml:space="preserve"> </w:t>
            </w:r>
            <w:r w:rsidRPr="008E2F01">
              <w:rPr>
                <w:rFonts w:ascii="Arial" w:hAnsi="Arial" w:cs="Arial"/>
              </w:rPr>
              <w:t>under</w:t>
            </w:r>
            <w:r w:rsidRPr="008E2F01">
              <w:rPr>
                <w:rFonts w:ascii="Arial" w:hAnsi="Arial" w:cs="Arial"/>
                <w:spacing w:val="24"/>
              </w:rPr>
              <w:t xml:space="preserve"> </w:t>
            </w:r>
            <w:r w:rsidRPr="008E2F01">
              <w:rPr>
                <w:rFonts w:ascii="Arial" w:hAnsi="Arial" w:cs="Arial"/>
              </w:rPr>
              <w:t>the</w:t>
            </w:r>
            <w:r w:rsidRPr="008E2F01">
              <w:rPr>
                <w:rFonts w:ascii="Arial" w:hAnsi="Arial" w:cs="Arial"/>
                <w:spacing w:val="24"/>
              </w:rPr>
              <w:t xml:space="preserve"> </w:t>
            </w:r>
            <w:r w:rsidRPr="008E2F01">
              <w:rPr>
                <w:rFonts w:ascii="Arial" w:hAnsi="Arial" w:cs="Arial"/>
              </w:rPr>
              <w:t>provisions</w:t>
            </w:r>
            <w:r w:rsidRPr="008E2F01">
              <w:rPr>
                <w:rFonts w:ascii="Arial" w:hAnsi="Arial" w:cs="Arial"/>
                <w:spacing w:val="23"/>
              </w:rPr>
              <w:t xml:space="preserve"> </w:t>
            </w:r>
            <w:r w:rsidRPr="008E2F01">
              <w:rPr>
                <w:rFonts w:ascii="Arial" w:hAnsi="Arial" w:cs="Arial"/>
              </w:rPr>
              <w:t>of</w:t>
            </w:r>
            <w:r w:rsidRPr="008E2F01">
              <w:rPr>
                <w:rFonts w:ascii="Arial" w:hAnsi="Arial" w:cs="Arial"/>
                <w:spacing w:val="24"/>
              </w:rPr>
              <w:t xml:space="preserve"> </w:t>
            </w:r>
            <w:r w:rsidRPr="008E2F01">
              <w:rPr>
                <w:rFonts w:ascii="Arial" w:hAnsi="Arial" w:cs="Arial"/>
              </w:rPr>
              <w:t>the</w:t>
            </w:r>
          </w:p>
          <w:p w14:paraId="4BF49C3C" w14:textId="77777777" w:rsidR="00093FE1" w:rsidRPr="008E2F01" w:rsidRDefault="00093FE1" w:rsidP="005E388B">
            <w:pPr>
              <w:pStyle w:val="TableParagraph"/>
              <w:spacing w:line="226" w:lineRule="exact"/>
              <w:ind w:left="95"/>
              <w:jc w:val="both"/>
              <w:rPr>
                <w:rFonts w:ascii="Arial" w:hAnsi="Arial" w:cs="Arial"/>
              </w:rPr>
            </w:pPr>
            <w:r w:rsidRPr="008E2F01">
              <w:rPr>
                <w:rFonts w:ascii="Arial" w:hAnsi="Arial" w:cs="Arial"/>
              </w:rPr>
              <w:t>Companies</w:t>
            </w:r>
            <w:r w:rsidRPr="008E2F01">
              <w:rPr>
                <w:rFonts w:ascii="Arial" w:hAnsi="Arial" w:cs="Arial"/>
                <w:spacing w:val="19"/>
              </w:rPr>
              <w:t xml:space="preserve"> </w:t>
            </w:r>
            <w:r w:rsidRPr="008E2F01">
              <w:rPr>
                <w:rFonts w:ascii="Arial" w:hAnsi="Arial" w:cs="Arial"/>
              </w:rPr>
              <w:t>Act,</w:t>
            </w:r>
            <w:r w:rsidRPr="008E2F01">
              <w:rPr>
                <w:rFonts w:ascii="Arial" w:hAnsi="Arial" w:cs="Arial"/>
                <w:spacing w:val="20"/>
              </w:rPr>
              <w:t xml:space="preserve"> </w:t>
            </w:r>
            <w:r w:rsidRPr="008E2F01">
              <w:rPr>
                <w:rFonts w:ascii="Arial" w:hAnsi="Arial" w:cs="Arial"/>
              </w:rPr>
              <w:t>1956</w:t>
            </w:r>
            <w:r w:rsidRPr="008E2F01">
              <w:rPr>
                <w:rFonts w:ascii="Arial" w:hAnsi="Arial" w:cs="Arial"/>
                <w:spacing w:val="18"/>
              </w:rPr>
              <w:t xml:space="preserve"> </w:t>
            </w:r>
            <w:r w:rsidRPr="008E2F01">
              <w:rPr>
                <w:rFonts w:ascii="Arial" w:hAnsi="Arial" w:cs="Arial"/>
              </w:rPr>
              <w:t>and</w:t>
            </w:r>
            <w:r w:rsidRPr="008E2F01">
              <w:rPr>
                <w:rFonts w:ascii="Arial" w:hAnsi="Arial" w:cs="Arial"/>
                <w:spacing w:val="19"/>
              </w:rPr>
              <w:t xml:space="preserve"> </w:t>
            </w:r>
            <w:r w:rsidRPr="008E2F01">
              <w:rPr>
                <w:rFonts w:ascii="Arial" w:hAnsi="Arial" w:cs="Arial"/>
              </w:rPr>
              <w:t>act</w:t>
            </w:r>
            <w:r w:rsidRPr="008E2F01">
              <w:rPr>
                <w:rFonts w:ascii="Arial" w:hAnsi="Arial" w:cs="Arial"/>
                <w:spacing w:val="20"/>
              </w:rPr>
              <w:t xml:space="preserve"> </w:t>
            </w:r>
            <w:r w:rsidRPr="008E2F01">
              <w:rPr>
                <w:rFonts w:ascii="Arial" w:hAnsi="Arial" w:cs="Arial"/>
              </w:rPr>
              <w:t>as</w:t>
            </w:r>
            <w:r w:rsidRPr="008E2F01">
              <w:rPr>
                <w:rFonts w:ascii="Arial" w:hAnsi="Arial" w:cs="Arial"/>
                <w:spacing w:val="21"/>
              </w:rPr>
              <w:t xml:space="preserve"> </w:t>
            </w:r>
            <w:r w:rsidRPr="008E2F01">
              <w:rPr>
                <w:rFonts w:ascii="Arial" w:hAnsi="Arial" w:cs="Arial"/>
              </w:rPr>
              <w:t>the</w:t>
            </w:r>
            <w:r w:rsidRPr="008E2F01">
              <w:rPr>
                <w:rFonts w:ascii="Arial" w:hAnsi="Arial" w:cs="Arial"/>
                <w:spacing w:val="19"/>
              </w:rPr>
              <w:t xml:space="preserve"> </w:t>
            </w:r>
            <w:r w:rsidRPr="008E2F01">
              <w:rPr>
                <w:rFonts w:ascii="Arial" w:hAnsi="Arial" w:cs="Arial"/>
              </w:rPr>
              <w:t>Trustee</w:t>
            </w:r>
            <w:r w:rsidRPr="008E2F01">
              <w:rPr>
                <w:rFonts w:ascii="Arial" w:hAnsi="Arial" w:cs="Arial"/>
                <w:spacing w:val="17"/>
              </w:rPr>
              <w:t xml:space="preserve"> </w:t>
            </w:r>
            <w:r w:rsidRPr="008E2F01">
              <w:rPr>
                <w:rFonts w:ascii="Arial" w:hAnsi="Arial" w:cs="Arial"/>
              </w:rPr>
              <w:t>to</w:t>
            </w:r>
            <w:r w:rsidRPr="008E2F01">
              <w:rPr>
                <w:rFonts w:ascii="Arial" w:hAnsi="Arial" w:cs="Arial"/>
                <w:spacing w:val="20"/>
              </w:rPr>
              <w:t xml:space="preserve"> </w:t>
            </w:r>
            <w:r w:rsidRPr="008E2F01">
              <w:rPr>
                <w:rFonts w:ascii="Arial" w:hAnsi="Arial" w:cs="Arial"/>
              </w:rPr>
              <w:t>the</w:t>
            </w:r>
            <w:r w:rsidRPr="008E2F01">
              <w:rPr>
                <w:rFonts w:ascii="Arial" w:hAnsi="Arial" w:cs="Arial"/>
                <w:spacing w:val="19"/>
              </w:rPr>
              <w:t xml:space="preserve"> </w:t>
            </w:r>
            <w:r w:rsidRPr="008E2F01">
              <w:rPr>
                <w:rFonts w:ascii="Arial" w:hAnsi="Arial" w:cs="Arial"/>
              </w:rPr>
              <w:t>Schemes</w:t>
            </w:r>
            <w:r w:rsidRPr="008E2F01">
              <w:rPr>
                <w:rFonts w:ascii="Arial" w:hAnsi="Arial" w:cs="Arial"/>
                <w:spacing w:val="20"/>
              </w:rPr>
              <w:t xml:space="preserve"> </w:t>
            </w:r>
            <w:r w:rsidRPr="008E2F01">
              <w:rPr>
                <w:rFonts w:ascii="Arial" w:hAnsi="Arial" w:cs="Arial"/>
              </w:rPr>
              <w:t>of</w:t>
            </w:r>
            <w:r w:rsidRPr="008E2F01">
              <w:rPr>
                <w:rFonts w:ascii="Arial" w:hAnsi="Arial" w:cs="Arial"/>
                <w:spacing w:val="17"/>
              </w:rPr>
              <w:t xml:space="preserve"> </w:t>
            </w:r>
            <w:r w:rsidRPr="008E2F01">
              <w:rPr>
                <w:rFonts w:ascii="Arial" w:hAnsi="Arial" w:cs="Arial"/>
              </w:rPr>
              <w:t>the</w:t>
            </w:r>
            <w:r w:rsidRPr="008E2F01">
              <w:rPr>
                <w:rFonts w:ascii="Arial" w:hAnsi="Arial" w:cs="Arial"/>
                <w:spacing w:val="19"/>
              </w:rPr>
              <w:t xml:space="preserve"> </w:t>
            </w:r>
            <w:r w:rsidRPr="008E2F01">
              <w:rPr>
                <w:rFonts w:ascii="Arial" w:hAnsi="Arial" w:cs="Arial"/>
              </w:rPr>
              <w:t>Mutual</w:t>
            </w:r>
            <w:r w:rsidRPr="008E2F01">
              <w:rPr>
                <w:rFonts w:ascii="Arial" w:hAnsi="Arial" w:cs="Arial"/>
                <w:spacing w:val="-42"/>
              </w:rPr>
              <w:t xml:space="preserve"> </w:t>
            </w:r>
            <w:r w:rsidRPr="008E2F01">
              <w:rPr>
                <w:rFonts w:ascii="Arial" w:hAnsi="Arial" w:cs="Arial"/>
              </w:rPr>
              <w:t>Fund.</w:t>
            </w:r>
          </w:p>
        </w:tc>
      </w:tr>
      <w:tr w:rsidR="0045458C" w:rsidRPr="008E2F01" w14:paraId="784BC0D2" w14:textId="77777777" w:rsidTr="005E388B">
        <w:trPr>
          <w:trHeight w:val="1170"/>
        </w:trPr>
        <w:tc>
          <w:tcPr>
            <w:tcW w:w="3119" w:type="dxa"/>
          </w:tcPr>
          <w:p w14:paraId="4D8F3D84" w14:textId="77777777" w:rsidR="00093FE1" w:rsidRPr="008E2F01" w:rsidRDefault="00093FE1" w:rsidP="005E388B">
            <w:pPr>
              <w:pStyle w:val="TableParagraph"/>
              <w:spacing w:line="223" w:lineRule="exact"/>
              <w:ind w:left="95"/>
              <w:jc w:val="both"/>
              <w:rPr>
                <w:rFonts w:ascii="Arial" w:hAnsi="Arial" w:cs="Arial"/>
                <w:b/>
              </w:rPr>
            </w:pPr>
            <w:r w:rsidRPr="008E2F01">
              <w:rPr>
                <w:rFonts w:ascii="Arial" w:hAnsi="Arial" w:cs="Arial"/>
                <w:b/>
              </w:rPr>
              <w:t>“Tri-</w:t>
            </w:r>
            <w:r w:rsidRPr="008E2F01">
              <w:rPr>
                <w:rFonts w:ascii="Arial" w:hAnsi="Arial" w:cs="Arial"/>
                <w:b/>
                <w:spacing w:val="-4"/>
              </w:rPr>
              <w:t xml:space="preserve"> </w:t>
            </w:r>
            <w:r w:rsidRPr="008E2F01">
              <w:rPr>
                <w:rFonts w:ascii="Arial" w:hAnsi="Arial" w:cs="Arial"/>
                <w:b/>
              </w:rPr>
              <w:t>Party</w:t>
            </w:r>
            <w:r w:rsidRPr="008E2F01">
              <w:rPr>
                <w:rFonts w:ascii="Arial" w:hAnsi="Arial" w:cs="Arial"/>
                <w:b/>
                <w:spacing w:val="-4"/>
              </w:rPr>
              <w:t xml:space="preserve"> </w:t>
            </w:r>
            <w:r w:rsidRPr="008E2F01">
              <w:rPr>
                <w:rFonts w:ascii="Arial" w:hAnsi="Arial" w:cs="Arial"/>
                <w:b/>
              </w:rPr>
              <w:t>Repo”</w:t>
            </w:r>
          </w:p>
        </w:tc>
        <w:tc>
          <w:tcPr>
            <w:tcW w:w="6804" w:type="dxa"/>
          </w:tcPr>
          <w:p w14:paraId="0B37D750" w14:textId="77777777" w:rsidR="00093FE1" w:rsidRPr="008E2F01" w:rsidRDefault="00093FE1" w:rsidP="005E388B">
            <w:pPr>
              <w:pStyle w:val="TableParagraph"/>
              <w:spacing w:before="21" w:line="223" w:lineRule="auto"/>
              <w:ind w:left="95" w:right="87"/>
              <w:jc w:val="both"/>
              <w:rPr>
                <w:rFonts w:ascii="Arial" w:hAnsi="Arial" w:cs="Arial"/>
              </w:rPr>
            </w:pPr>
            <w:r w:rsidRPr="008E2F01">
              <w:rPr>
                <w:rFonts w:ascii="Arial" w:hAnsi="Arial" w:cs="Arial"/>
              </w:rPr>
              <w:t>Tri-party repo is a type of repo contract where a third entity (apart from the</w:t>
            </w:r>
            <w:r w:rsidRPr="008E2F01">
              <w:rPr>
                <w:rFonts w:ascii="Arial" w:hAnsi="Arial" w:cs="Arial"/>
                <w:spacing w:val="1"/>
              </w:rPr>
              <w:t xml:space="preserve"> </w:t>
            </w:r>
            <w:r w:rsidRPr="008E2F01">
              <w:rPr>
                <w:rFonts w:ascii="Arial" w:hAnsi="Arial" w:cs="Arial"/>
              </w:rPr>
              <w:t>borrower</w:t>
            </w:r>
            <w:r w:rsidRPr="008E2F01">
              <w:rPr>
                <w:rFonts w:ascii="Arial" w:hAnsi="Arial" w:cs="Arial"/>
                <w:spacing w:val="1"/>
              </w:rPr>
              <w:t xml:space="preserve"> </w:t>
            </w:r>
            <w:r w:rsidRPr="008E2F01">
              <w:rPr>
                <w:rFonts w:ascii="Arial" w:hAnsi="Arial" w:cs="Arial"/>
              </w:rPr>
              <w:t>and</w:t>
            </w:r>
            <w:r w:rsidRPr="008E2F01">
              <w:rPr>
                <w:rFonts w:ascii="Arial" w:hAnsi="Arial" w:cs="Arial"/>
                <w:spacing w:val="1"/>
              </w:rPr>
              <w:t xml:space="preserve"> </w:t>
            </w:r>
            <w:r w:rsidRPr="008E2F01">
              <w:rPr>
                <w:rFonts w:ascii="Arial" w:hAnsi="Arial" w:cs="Arial"/>
              </w:rPr>
              <w:t>lender),</w:t>
            </w:r>
            <w:r w:rsidRPr="008E2F01">
              <w:rPr>
                <w:rFonts w:ascii="Arial" w:hAnsi="Arial" w:cs="Arial"/>
                <w:spacing w:val="1"/>
              </w:rPr>
              <w:t xml:space="preserve"> </w:t>
            </w:r>
            <w:r w:rsidRPr="008E2F01">
              <w:rPr>
                <w:rFonts w:ascii="Arial" w:hAnsi="Arial" w:cs="Arial"/>
              </w:rPr>
              <w:t>called</w:t>
            </w:r>
            <w:r w:rsidRPr="008E2F01">
              <w:rPr>
                <w:rFonts w:ascii="Arial" w:hAnsi="Arial" w:cs="Arial"/>
                <w:spacing w:val="1"/>
              </w:rPr>
              <w:t xml:space="preserve"> </w:t>
            </w:r>
            <w:r w:rsidRPr="008E2F01">
              <w:rPr>
                <w:rFonts w:ascii="Arial" w:hAnsi="Arial" w:cs="Arial"/>
              </w:rPr>
              <w:t>a</w:t>
            </w:r>
            <w:r w:rsidRPr="008E2F01">
              <w:rPr>
                <w:rFonts w:ascii="Arial" w:hAnsi="Arial" w:cs="Arial"/>
                <w:spacing w:val="1"/>
              </w:rPr>
              <w:t xml:space="preserve"> </w:t>
            </w:r>
            <w:r w:rsidRPr="008E2F01">
              <w:rPr>
                <w:rFonts w:ascii="Arial" w:hAnsi="Arial" w:cs="Arial"/>
              </w:rPr>
              <w:t>Tri-Party</w:t>
            </w:r>
            <w:r w:rsidRPr="008E2F01">
              <w:rPr>
                <w:rFonts w:ascii="Arial" w:hAnsi="Arial" w:cs="Arial"/>
                <w:spacing w:val="1"/>
              </w:rPr>
              <w:t xml:space="preserve"> </w:t>
            </w:r>
            <w:r w:rsidRPr="008E2F01">
              <w:rPr>
                <w:rFonts w:ascii="Arial" w:hAnsi="Arial" w:cs="Arial"/>
              </w:rPr>
              <w:t>Agent,</w:t>
            </w:r>
            <w:r w:rsidRPr="008E2F01">
              <w:rPr>
                <w:rFonts w:ascii="Arial" w:hAnsi="Arial" w:cs="Arial"/>
                <w:spacing w:val="1"/>
              </w:rPr>
              <w:t xml:space="preserve"> </w:t>
            </w:r>
            <w:r w:rsidRPr="008E2F01">
              <w:rPr>
                <w:rFonts w:ascii="Arial" w:hAnsi="Arial" w:cs="Arial"/>
              </w:rPr>
              <w:t>acts</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an</w:t>
            </w:r>
            <w:r w:rsidRPr="008E2F01">
              <w:rPr>
                <w:rFonts w:ascii="Arial" w:hAnsi="Arial" w:cs="Arial"/>
                <w:spacing w:val="1"/>
              </w:rPr>
              <w:t xml:space="preserve"> </w:t>
            </w:r>
            <w:r w:rsidRPr="008E2F01">
              <w:rPr>
                <w:rFonts w:ascii="Arial" w:hAnsi="Arial" w:cs="Arial"/>
              </w:rPr>
              <w:t>intermediary</w:t>
            </w:r>
            <w:r w:rsidRPr="008E2F01">
              <w:rPr>
                <w:rFonts w:ascii="Arial" w:hAnsi="Arial" w:cs="Arial"/>
                <w:spacing w:val="1"/>
              </w:rPr>
              <w:t xml:space="preserve"> </w:t>
            </w:r>
            <w:r w:rsidRPr="008E2F01">
              <w:rPr>
                <w:rFonts w:ascii="Arial" w:hAnsi="Arial" w:cs="Arial"/>
              </w:rPr>
              <w:t>between</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two</w:t>
            </w:r>
            <w:r w:rsidRPr="008E2F01">
              <w:rPr>
                <w:rFonts w:ascii="Arial" w:hAnsi="Arial" w:cs="Arial"/>
                <w:spacing w:val="1"/>
              </w:rPr>
              <w:t xml:space="preserve"> </w:t>
            </w:r>
            <w:r w:rsidRPr="008E2F01">
              <w:rPr>
                <w:rFonts w:ascii="Arial" w:hAnsi="Arial" w:cs="Arial"/>
              </w:rPr>
              <w:t>parties</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repo</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facilitate</w:t>
            </w:r>
            <w:r w:rsidRPr="008E2F01">
              <w:rPr>
                <w:rFonts w:ascii="Arial" w:hAnsi="Arial" w:cs="Arial"/>
                <w:spacing w:val="1"/>
              </w:rPr>
              <w:t xml:space="preserve"> </w:t>
            </w:r>
            <w:r w:rsidRPr="008E2F01">
              <w:rPr>
                <w:rFonts w:ascii="Arial" w:hAnsi="Arial" w:cs="Arial"/>
              </w:rPr>
              <w:t>services</w:t>
            </w:r>
            <w:r w:rsidRPr="008E2F01">
              <w:rPr>
                <w:rFonts w:ascii="Arial" w:hAnsi="Arial" w:cs="Arial"/>
                <w:spacing w:val="1"/>
              </w:rPr>
              <w:t xml:space="preserve"> </w:t>
            </w:r>
            <w:r w:rsidRPr="008E2F01">
              <w:rPr>
                <w:rFonts w:ascii="Arial" w:hAnsi="Arial" w:cs="Arial"/>
              </w:rPr>
              <w:t>like</w:t>
            </w:r>
            <w:r w:rsidRPr="008E2F01">
              <w:rPr>
                <w:rFonts w:ascii="Arial" w:hAnsi="Arial" w:cs="Arial"/>
                <w:spacing w:val="1"/>
              </w:rPr>
              <w:t xml:space="preserve"> </w:t>
            </w:r>
            <w:r w:rsidRPr="008E2F01">
              <w:rPr>
                <w:rFonts w:ascii="Arial" w:hAnsi="Arial" w:cs="Arial"/>
              </w:rPr>
              <w:t>collateral</w:t>
            </w:r>
            <w:r w:rsidRPr="008E2F01">
              <w:rPr>
                <w:rFonts w:ascii="Arial" w:hAnsi="Arial" w:cs="Arial"/>
                <w:spacing w:val="-43"/>
              </w:rPr>
              <w:t xml:space="preserve"> </w:t>
            </w:r>
            <w:r w:rsidRPr="008E2F01">
              <w:rPr>
                <w:rFonts w:ascii="Arial" w:hAnsi="Arial" w:cs="Arial"/>
              </w:rPr>
              <w:t>selection, payment and settlement, custody and management during the life</w:t>
            </w:r>
            <w:r w:rsidRPr="008E2F01">
              <w:rPr>
                <w:rFonts w:ascii="Arial" w:hAnsi="Arial" w:cs="Arial"/>
                <w:spacing w:val="1"/>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transaction.</w:t>
            </w:r>
          </w:p>
        </w:tc>
      </w:tr>
      <w:tr w:rsidR="0045458C" w:rsidRPr="008E2F01" w14:paraId="49CC182C" w14:textId="77777777" w:rsidTr="005E388B">
        <w:trPr>
          <w:trHeight w:val="582"/>
        </w:trPr>
        <w:tc>
          <w:tcPr>
            <w:tcW w:w="3119" w:type="dxa"/>
          </w:tcPr>
          <w:p w14:paraId="0D31314D"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“Unit”</w:t>
            </w:r>
          </w:p>
        </w:tc>
        <w:tc>
          <w:tcPr>
            <w:tcW w:w="6804" w:type="dxa"/>
          </w:tcPr>
          <w:p w14:paraId="333D17F0" w14:textId="77777777" w:rsidR="00093FE1" w:rsidRPr="008E2F01" w:rsidRDefault="00093FE1" w:rsidP="005E388B">
            <w:pPr>
              <w:pStyle w:val="TableParagraph"/>
              <w:spacing w:before="72" w:line="220" w:lineRule="auto"/>
              <w:ind w:left="95" w:right="84"/>
              <w:jc w:val="both"/>
              <w:rPr>
                <w:rFonts w:ascii="Arial" w:hAnsi="Arial" w:cs="Arial"/>
              </w:rPr>
            </w:pPr>
            <w:r w:rsidRPr="008E2F01">
              <w:rPr>
                <w:rFonts w:ascii="Arial" w:hAnsi="Arial" w:cs="Arial"/>
              </w:rPr>
              <w:t>The</w:t>
            </w:r>
            <w:r w:rsidRPr="008E2F01">
              <w:rPr>
                <w:rFonts w:ascii="Arial" w:hAnsi="Arial" w:cs="Arial"/>
                <w:spacing w:val="2"/>
              </w:rPr>
              <w:t xml:space="preserve"> </w:t>
            </w:r>
            <w:r w:rsidRPr="008E2F01">
              <w:rPr>
                <w:rFonts w:ascii="Arial" w:hAnsi="Arial" w:cs="Arial"/>
              </w:rPr>
              <w:t>interest</w:t>
            </w:r>
            <w:r w:rsidRPr="008E2F01">
              <w:rPr>
                <w:rFonts w:ascii="Arial" w:hAnsi="Arial" w:cs="Arial"/>
                <w:spacing w:val="4"/>
              </w:rPr>
              <w:t xml:space="preserve"> </w:t>
            </w:r>
            <w:r w:rsidRPr="008E2F01">
              <w:rPr>
                <w:rFonts w:ascii="Arial" w:hAnsi="Arial" w:cs="Arial"/>
              </w:rPr>
              <w:t>of</w:t>
            </w:r>
            <w:r w:rsidRPr="008E2F01">
              <w:rPr>
                <w:rFonts w:ascii="Arial" w:hAnsi="Arial" w:cs="Arial"/>
                <w:spacing w:val="44"/>
              </w:rPr>
              <w:t xml:space="preserve"> </w:t>
            </w:r>
            <w:r w:rsidRPr="008E2F01">
              <w:rPr>
                <w:rFonts w:ascii="Arial" w:hAnsi="Arial" w:cs="Arial"/>
              </w:rPr>
              <w:t>the</w:t>
            </w:r>
            <w:r w:rsidRPr="008E2F01">
              <w:rPr>
                <w:rFonts w:ascii="Arial" w:hAnsi="Arial" w:cs="Arial"/>
                <w:spacing w:val="45"/>
              </w:rPr>
              <w:t xml:space="preserve"> </w:t>
            </w:r>
            <w:r w:rsidRPr="008E2F01">
              <w:rPr>
                <w:rFonts w:ascii="Arial" w:hAnsi="Arial" w:cs="Arial"/>
              </w:rPr>
              <w:t>Unit</w:t>
            </w:r>
            <w:r w:rsidRPr="008E2F01">
              <w:rPr>
                <w:rFonts w:ascii="Arial" w:hAnsi="Arial" w:cs="Arial"/>
                <w:spacing w:val="1"/>
              </w:rPr>
              <w:t xml:space="preserve"> </w:t>
            </w:r>
            <w:r w:rsidRPr="008E2F01">
              <w:rPr>
                <w:rFonts w:ascii="Arial" w:hAnsi="Arial" w:cs="Arial"/>
              </w:rPr>
              <w:t>holder</w:t>
            </w:r>
            <w:r w:rsidRPr="008E2F01">
              <w:rPr>
                <w:rFonts w:ascii="Arial" w:hAnsi="Arial" w:cs="Arial"/>
                <w:spacing w:val="3"/>
              </w:rPr>
              <w:t xml:space="preserve"> </w:t>
            </w:r>
            <w:r w:rsidRPr="008E2F01">
              <w:rPr>
                <w:rFonts w:ascii="Arial" w:hAnsi="Arial" w:cs="Arial"/>
              </w:rPr>
              <w:t>which</w:t>
            </w:r>
            <w:r w:rsidRPr="008E2F01">
              <w:rPr>
                <w:rFonts w:ascii="Arial" w:hAnsi="Arial" w:cs="Arial"/>
                <w:spacing w:val="1"/>
              </w:rPr>
              <w:t xml:space="preserve"> </w:t>
            </w:r>
            <w:r w:rsidRPr="008E2F01">
              <w:rPr>
                <w:rFonts w:ascii="Arial" w:hAnsi="Arial" w:cs="Arial"/>
              </w:rPr>
              <w:t>consists</w:t>
            </w:r>
            <w:r w:rsidRPr="008E2F01">
              <w:rPr>
                <w:rFonts w:ascii="Arial" w:hAnsi="Arial" w:cs="Arial"/>
                <w:spacing w:val="2"/>
              </w:rPr>
              <w:t xml:space="preserve"> </w:t>
            </w:r>
            <w:r w:rsidRPr="008E2F01">
              <w:rPr>
                <w:rFonts w:ascii="Arial" w:hAnsi="Arial" w:cs="Arial"/>
              </w:rPr>
              <w:t>of</w:t>
            </w:r>
            <w:r w:rsidRPr="008E2F01">
              <w:rPr>
                <w:rFonts w:ascii="Arial" w:hAnsi="Arial" w:cs="Arial"/>
                <w:spacing w:val="44"/>
              </w:rPr>
              <w:t xml:space="preserve"> </w:t>
            </w:r>
            <w:r w:rsidRPr="008E2F01">
              <w:rPr>
                <w:rFonts w:ascii="Arial" w:hAnsi="Arial" w:cs="Arial"/>
              </w:rPr>
              <w:t>each</w:t>
            </w:r>
            <w:r w:rsidRPr="008E2F01">
              <w:rPr>
                <w:rFonts w:ascii="Arial" w:hAnsi="Arial" w:cs="Arial"/>
                <w:spacing w:val="46"/>
              </w:rPr>
              <w:t xml:space="preserve"> </w:t>
            </w:r>
            <w:r w:rsidRPr="008E2F01">
              <w:rPr>
                <w:rFonts w:ascii="Arial" w:hAnsi="Arial" w:cs="Arial"/>
              </w:rPr>
              <w:t>Unit</w:t>
            </w:r>
            <w:r w:rsidRPr="008E2F01">
              <w:rPr>
                <w:rFonts w:ascii="Arial" w:hAnsi="Arial" w:cs="Arial"/>
                <w:spacing w:val="1"/>
              </w:rPr>
              <w:t xml:space="preserve"> </w:t>
            </w:r>
            <w:r w:rsidRPr="008E2F01">
              <w:rPr>
                <w:rFonts w:ascii="Arial" w:hAnsi="Arial" w:cs="Arial"/>
              </w:rPr>
              <w:t>representing</w:t>
            </w:r>
            <w:r w:rsidRPr="008E2F01">
              <w:rPr>
                <w:rFonts w:ascii="Arial" w:hAnsi="Arial" w:cs="Arial"/>
                <w:spacing w:val="-43"/>
              </w:rPr>
              <w:t xml:space="preserve"> </w:t>
            </w:r>
            <w:r w:rsidRPr="008E2F01">
              <w:rPr>
                <w:rFonts w:ascii="Arial" w:hAnsi="Arial" w:cs="Arial"/>
              </w:rPr>
              <w:t>one</w:t>
            </w:r>
            <w:r w:rsidRPr="008E2F01">
              <w:rPr>
                <w:rFonts w:ascii="Arial" w:hAnsi="Arial" w:cs="Arial"/>
                <w:spacing w:val="-2"/>
              </w:rPr>
              <w:t xml:space="preserve"> </w:t>
            </w:r>
            <w:r w:rsidRPr="008E2F01">
              <w:rPr>
                <w:rFonts w:ascii="Arial" w:hAnsi="Arial" w:cs="Arial"/>
              </w:rPr>
              <w:t>undivided share</w:t>
            </w:r>
            <w:r w:rsidRPr="008E2F01">
              <w:rPr>
                <w:rFonts w:ascii="Arial" w:hAnsi="Arial" w:cs="Arial"/>
                <w:spacing w:val="-1"/>
              </w:rPr>
              <w:t xml:space="preserve"> </w:t>
            </w:r>
            <w:r w:rsidRPr="008E2F01">
              <w:rPr>
                <w:rFonts w:ascii="Arial" w:hAnsi="Arial" w:cs="Arial"/>
              </w:rPr>
              <w:t>in the</w:t>
            </w:r>
            <w:r w:rsidRPr="008E2F01">
              <w:rPr>
                <w:rFonts w:ascii="Arial" w:hAnsi="Arial" w:cs="Arial"/>
                <w:spacing w:val="-1"/>
              </w:rPr>
              <w:t xml:space="preserve"> </w:t>
            </w:r>
            <w:r w:rsidRPr="008E2F01">
              <w:rPr>
                <w:rFonts w:ascii="Arial" w:hAnsi="Arial" w:cs="Arial"/>
              </w:rPr>
              <w:t>assets</w:t>
            </w:r>
            <w:r w:rsidRPr="008E2F01">
              <w:rPr>
                <w:rFonts w:ascii="Arial" w:hAnsi="Arial" w:cs="Arial"/>
                <w:spacing w:val="1"/>
              </w:rPr>
              <w:t xml:space="preserve"> </w:t>
            </w:r>
            <w:r w:rsidRPr="008E2F01">
              <w:rPr>
                <w:rFonts w:ascii="Arial" w:hAnsi="Arial" w:cs="Arial"/>
              </w:rPr>
              <w:t>of</w:t>
            </w:r>
            <w:r w:rsidRPr="008E2F01">
              <w:rPr>
                <w:rFonts w:ascii="Arial" w:hAnsi="Arial" w:cs="Arial"/>
                <w:spacing w:val="-3"/>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Scheme.</w:t>
            </w:r>
          </w:p>
        </w:tc>
      </w:tr>
      <w:tr w:rsidR="0045458C" w:rsidRPr="008E2F01" w14:paraId="7D558A00" w14:textId="77777777" w:rsidTr="005E388B">
        <w:trPr>
          <w:trHeight w:val="331"/>
        </w:trPr>
        <w:tc>
          <w:tcPr>
            <w:tcW w:w="3119" w:type="dxa"/>
          </w:tcPr>
          <w:p w14:paraId="35C81C7D" w14:textId="77777777" w:rsidR="00093FE1" w:rsidRPr="008E2F01" w:rsidRDefault="00093FE1" w:rsidP="005E388B">
            <w:pPr>
              <w:pStyle w:val="TableParagraph"/>
              <w:spacing w:line="234" w:lineRule="exact"/>
              <w:ind w:left="95"/>
              <w:jc w:val="both"/>
              <w:rPr>
                <w:rFonts w:ascii="Arial" w:hAnsi="Arial" w:cs="Arial"/>
                <w:b/>
              </w:rPr>
            </w:pPr>
            <w:r w:rsidRPr="008E2F01">
              <w:rPr>
                <w:rFonts w:ascii="Arial" w:hAnsi="Arial" w:cs="Arial"/>
                <w:b/>
              </w:rPr>
              <w:t>“Unit</w:t>
            </w:r>
            <w:r w:rsidRPr="008E2F01">
              <w:rPr>
                <w:rFonts w:ascii="Arial" w:hAnsi="Arial" w:cs="Arial"/>
                <w:b/>
                <w:spacing w:val="-4"/>
              </w:rPr>
              <w:t xml:space="preserve"> </w:t>
            </w:r>
            <w:r w:rsidRPr="008E2F01">
              <w:rPr>
                <w:rFonts w:ascii="Arial" w:hAnsi="Arial" w:cs="Arial"/>
                <w:b/>
              </w:rPr>
              <w:t>holder”</w:t>
            </w:r>
          </w:p>
        </w:tc>
        <w:tc>
          <w:tcPr>
            <w:tcW w:w="6804" w:type="dxa"/>
          </w:tcPr>
          <w:p w14:paraId="58F9AC58" w14:textId="77777777" w:rsidR="00093FE1" w:rsidRPr="008E2F01" w:rsidRDefault="00093FE1" w:rsidP="005E388B">
            <w:pPr>
              <w:pStyle w:val="TableParagraph"/>
              <w:spacing w:before="42"/>
              <w:ind w:left="95"/>
              <w:jc w:val="both"/>
              <w:rPr>
                <w:rFonts w:ascii="Arial" w:hAnsi="Arial" w:cs="Arial"/>
              </w:rPr>
            </w:pPr>
            <w:r w:rsidRPr="008E2F01">
              <w:rPr>
                <w:rFonts w:ascii="Arial" w:hAnsi="Arial" w:cs="Arial"/>
              </w:rPr>
              <w:t>A</w:t>
            </w:r>
            <w:r w:rsidRPr="008E2F01">
              <w:rPr>
                <w:rFonts w:ascii="Arial" w:hAnsi="Arial" w:cs="Arial"/>
                <w:spacing w:val="-4"/>
              </w:rPr>
              <w:t xml:space="preserve"> </w:t>
            </w:r>
            <w:r w:rsidRPr="008E2F01">
              <w:rPr>
                <w:rFonts w:ascii="Arial" w:hAnsi="Arial" w:cs="Arial"/>
              </w:rPr>
              <w:t>person</w:t>
            </w:r>
            <w:r w:rsidRPr="008E2F01">
              <w:rPr>
                <w:rFonts w:ascii="Arial" w:hAnsi="Arial" w:cs="Arial"/>
                <w:spacing w:val="-2"/>
              </w:rPr>
              <w:t xml:space="preserve"> </w:t>
            </w:r>
            <w:r w:rsidRPr="008E2F01">
              <w:rPr>
                <w:rFonts w:ascii="Arial" w:hAnsi="Arial" w:cs="Arial"/>
              </w:rPr>
              <w:t>holding</w:t>
            </w:r>
            <w:r w:rsidRPr="008E2F01">
              <w:rPr>
                <w:rFonts w:ascii="Arial" w:hAnsi="Arial" w:cs="Arial"/>
                <w:spacing w:val="-3"/>
              </w:rPr>
              <w:t xml:space="preserve"> </w:t>
            </w:r>
            <w:r w:rsidRPr="008E2F01">
              <w:rPr>
                <w:rFonts w:ascii="Arial" w:hAnsi="Arial" w:cs="Arial"/>
              </w:rPr>
              <w:t>Unit(s)</w:t>
            </w:r>
            <w:r w:rsidRPr="008E2F01">
              <w:rPr>
                <w:rFonts w:ascii="Arial" w:hAnsi="Arial" w:cs="Arial"/>
                <w:spacing w:val="-3"/>
              </w:rPr>
              <w:t xml:space="preserve"> </w:t>
            </w:r>
            <w:r w:rsidRPr="008E2F01">
              <w:rPr>
                <w:rFonts w:ascii="Arial" w:hAnsi="Arial" w:cs="Arial"/>
              </w:rPr>
              <w:t>in</w:t>
            </w:r>
            <w:r w:rsidRPr="008E2F01">
              <w:rPr>
                <w:rFonts w:ascii="Arial" w:hAnsi="Arial" w:cs="Arial"/>
                <w:spacing w:val="-3"/>
              </w:rPr>
              <w:t xml:space="preserve"> </w:t>
            </w:r>
            <w:r w:rsidRPr="008E2F01">
              <w:rPr>
                <w:rFonts w:ascii="Arial" w:hAnsi="Arial" w:cs="Arial"/>
              </w:rPr>
              <w:t>the</w:t>
            </w:r>
            <w:r w:rsidRPr="008E2F01">
              <w:rPr>
                <w:rFonts w:ascii="Arial" w:hAnsi="Arial" w:cs="Arial"/>
                <w:spacing w:val="-3"/>
              </w:rPr>
              <w:t xml:space="preserve"> </w:t>
            </w:r>
            <w:r w:rsidRPr="008E2F01">
              <w:rPr>
                <w:rFonts w:ascii="Arial" w:hAnsi="Arial" w:cs="Arial"/>
              </w:rPr>
              <w:t>Scheme</w:t>
            </w:r>
            <w:r w:rsidRPr="008E2F01">
              <w:rPr>
                <w:rFonts w:ascii="Arial" w:hAnsi="Arial" w:cs="Arial"/>
                <w:spacing w:val="-3"/>
              </w:rPr>
              <w:t xml:space="preserve"> </w:t>
            </w:r>
            <w:r w:rsidRPr="008E2F01">
              <w:rPr>
                <w:rFonts w:ascii="Arial" w:hAnsi="Arial" w:cs="Arial"/>
              </w:rPr>
              <w:t>offered</w:t>
            </w:r>
            <w:r w:rsidRPr="008E2F01">
              <w:rPr>
                <w:rFonts w:ascii="Arial" w:hAnsi="Arial" w:cs="Arial"/>
                <w:spacing w:val="-2"/>
              </w:rPr>
              <w:t xml:space="preserve"> </w:t>
            </w:r>
            <w:r w:rsidRPr="008E2F01">
              <w:rPr>
                <w:rFonts w:ascii="Arial" w:hAnsi="Arial" w:cs="Arial"/>
              </w:rPr>
              <w:t>under</w:t>
            </w:r>
            <w:r w:rsidRPr="008E2F01">
              <w:rPr>
                <w:rFonts w:ascii="Arial" w:hAnsi="Arial" w:cs="Arial"/>
                <w:spacing w:val="-3"/>
              </w:rPr>
              <w:t xml:space="preserve"> </w:t>
            </w:r>
            <w:r w:rsidRPr="008E2F01">
              <w:rPr>
                <w:rFonts w:ascii="Arial" w:hAnsi="Arial" w:cs="Arial"/>
              </w:rPr>
              <w:t>this</w:t>
            </w:r>
            <w:r w:rsidRPr="008E2F01">
              <w:rPr>
                <w:rFonts w:ascii="Arial" w:hAnsi="Arial" w:cs="Arial"/>
                <w:spacing w:val="-3"/>
              </w:rPr>
              <w:t xml:space="preserve"> </w:t>
            </w:r>
            <w:r w:rsidRPr="008E2F01">
              <w:rPr>
                <w:rFonts w:ascii="Arial" w:hAnsi="Arial" w:cs="Arial"/>
              </w:rPr>
              <w:t>Document.</w:t>
            </w:r>
          </w:p>
        </w:tc>
      </w:tr>
      <w:tr w:rsidR="0045458C" w:rsidRPr="008E2F01" w14:paraId="21D74626" w14:textId="77777777" w:rsidTr="005E388B">
        <w:trPr>
          <w:trHeight w:val="331"/>
        </w:trPr>
        <w:tc>
          <w:tcPr>
            <w:tcW w:w="3119" w:type="dxa"/>
          </w:tcPr>
          <w:p w14:paraId="68957E7C" w14:textId="12F8601D" w:rsidR="00B8392A" w:rsidRPr="008E2F01" w:rsidRDefault="00B8392A" w:rsidP="005E388B">
            <w:pPr>
              <w:pStyle w:val="TableParagraph"/>
              <w:spacing w:line="234" w:lineRule="exact"/>
              <w:ind w:left="95"/>
              <w:jc w:val="both"/>
              <w:rPr>
                <w:rFonts w:ascii="Arial" w:hAnsi="Arial" w:cs="Arial"/>
                <w:b/>
              </w:rPr>
            </w:pPr>
            <w:r w:rsidRPr="008E2F01">
              <w:rPr>
                <w:rFonts w:ascii="Arial" w:hAnsi="Arial" w:cs="Arial"/>
                <w:b/>
              </w:rPr>
              <w:t>Cash</w:t>
            </w:r>
            <w:r w:rsidRPr="008E2F01">
              <w:rPr>
                <w:rFonts w:ascii="Arial" w:hAnsi="Arial" w:cs="Arial"/>
                <w:b/>
                <w:spacing w:val="-4"/>
              </w:rPr>
              <w:t xml:space="preserve"> </w:t>
            </w:r>
            <w:r w:rsidRPr="008E2F01">
              <w:rPr>
                <w:rFonts w:ascii="Arial" w:hAnsi="Arial" w:cs="Arial"/>
                <w:b/>
              </w:rPr>
              <w:t>Component</w:t>
            </w:r>
          </w:p>
        </w:tc>
        <w:tc>
          <w:tcPr>
            <w:tcW w:w="6804" w:type="dxa"/>
          </w:tcPr>
          <w:p w14:paraId="4A225302" w14:textId="5D8BEEA2" w:rsidR="00B8392A" w:rsidRPr="008E2F01" w:rsidRDefault="00B8392A" w:rsidP="005E388B">
            <w:pPr>
              <w:pStyle w:val="TableParagraph"/>
              <w:spacing w:before="42"/>
              <w:ind w:left="95"/>
              <w:jc w:val="both"/>
              <w:rPr>
                <w:rFonts w:ascii="Arial" w:hAnsi="Arial" w:cs="Arial"/>
              </w:rPr>
            </w:pPr>
            <w:r w:rsidRPr="008E2F01">
              <w:rPr>
                <w:rFonts w:ascii="Arial" w:hAnsi="Arial" w:cs="Arial"/>
              </w:rPr>
              <w:t>Cash component represents the difference between the applicable net asset</w:t>
            </w:r>
            <w:r w:rsidRPr="008E2F01">
              <w:rPr>
                <w:rFonts w:ascii="Arial" w:hAnsi="Arial" w:cs="Arial"/>
                <w:spacing w:val="1"/>
              </w:rPr>
              <w:t xml:space="preserve"> </w:t>
            </w:r>
            <w:r w:rsidRPr="008E2F01">
              <w:rPr>
                <w:rFonts w:ascii="Arial" w:hAnsi="Arial" w:cs="Arial"/>
              </w:rPr>
              <w:t>value of a creation unit and the market value of the Portfolio deposit. This</w:t>
            </w:r>
            <w:r w:rsidRPr="008E2F01">
              <w:rPr>
                <w:rFonts w:ascii="Arial" w:hAnsi="Arial" w:cs="Arial"/>
                <w:spacing w:val="1"/>
              </w:rPr>
              <w:t xml:space="preserve"> </w:t>
            </w:r>
            <w:r w:rsidRPr="008E2F01">
              <w:rPr>
                <w:rFonts w:ascii="Arial" w:hAnsi="Arial" w:cs="Arial"/>
              </w:rPr>
              <w:t>difference</w:t>
            </w:r>
            <w:r w:rsidRPr="008E2F01">
              <w:rPr>
                <w:rFonts w:ascii="Arial" w:hAnsi="Arial" w:cs="Arial"/>
                <w:spacing w:val="1"/>
              </w:rPr>
              <w:t xml:space="preserve"> </w:t>
            </w:r>
            <w:r w:rsidRPr="008E2F01">
              <w:rPr>
                <w:rFonts w:ascii="Arial" w:hAnsi="Arial" w:cs="Arial"/>
              </w:rPr>
              <w:t>will</w:t>
            </w:r>
            <w:r w:rsidRPr="008E2F01">
              <w:rPr>
                <w:rFonts w:ascii="Arial" w:hAnsi="Arial" w:cs="Arial"/>
                <w:spacing w:val="1"/>
              </w:rPr>
              <w:t xml:space="preserve"> </w:t>
            </w:r>
            <w:r w:rsidRPr="008E2F01">
              <w:rPr>
                <w:rFonts w:ascii="Arial" w:hAnsi="Arial" w:cs="Arial"/>
              </w:rPr>
              <w:t>represent</w:t>
            </w:r>
            <w:r w:rsidRPr="008E2F01">
              <w:rPr>
                <w:rFonts w:ascii="Arial" w:hAnsi="Arial" w:cs="Arial"/>
                <w:spacing w:val="1"/>
              </w:rPr>
              <w:t xml:space="preserve"> </w:t>
            </w:r>
            <w:r w:rsidRPr="008E2F01">
              <w:rPr>
                <w:rFonts w:ascii="Arial" w:hAnsi="Arial" w:cs="Arial"/>
              </w:rPr>
              <w:t>accrued</w:t>
            </w:r>
            <w:r w:rsidRPr="008E2F01">
              <w:rPr>
                <w:rFonts w:ascii="Arial" w:hAnsi="Arial" w:cs="Arial"/>
                <w:spacing w:val="1"/>
              </w:rPr>
              <w:t xml:space="preserve"> </w:t>
            </w:r>
            <w:r w:rsidRPr="008E2F01">
              <w:rPr>
                <w:rFonts w:ascii="Arial" w:hAnsi="Arial" w:cs="Arial"/>
              </w:rPr>
              <w:t>interest,</w:t>
            </w:r>
            <w:r w:rsidRPr="008E2F01">
              <w:rPr>
                <w:rFonts w:ascii="Arial" w:hAnsi="Arial" w:cs="Arial"/>
                <w:spacing w:val="1"/>
              </w:rPr>
              <w:t xml:space="preserve"> </w:t>
            </w:r>
            <w:r w:rsidRPr="008E2F01">
              <w:rPr>
                <w:rFonts w:ascii="Arial" w:hAnsi="Arial" w:cs="Arial"/>
              </w:rPr>
              <w:t>income</w:t>
            </w:r>
            <w:r w:rsidRPr="008E2F01">
              <w:rPr>
                <w:rFonts w:ascii="Arial" w:hAnsi="Arial" w:cs="Arial"/>
                <w:spacing w:val="1"/>
              </w:rPr>
              <w:t xml:space="preserve"> </w:t>
            </w:r>
            <w:r w:rsidRPr="008E2F01">
              <w:rPr>
                <w:rFonts w:ascii="Arial" w:hAnsi="Arial" w:cs="Arial"/>
              </w:rPr>
              <w:t>earned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Scheme,</w:t>
            </w:r>
            <w:r w:rsidRPr="008E2F01">
              <w:rPr>
                <w:rFonts w:ascii="Arial" w:hAnsi="Arial" w:cs="Arial"/>
                <w:spacing w:val="1"/>
              </w:rPr>
              <w:t xml:space="preserve"> </w:t>
            </w:r>
            <w:r w:rsidRPr="008E2F01">
              <w:rPr>
                <w:rFonts w:ascii="Arial" w:hAnsi="Arial" w:cs="Arial"/>
              </w:rPr>
              <w:t>accrued annual charges including management fees and residual cash in the</w:t>
            </w:r>
            <w:r w:rsidRPr="008E2F01">
              <w:rPr>
                <w:rFonts w:ascii="Arial" w:hAnsi="Arial" w:cs="Arial"/>
                <w:spacing w:val="1"/>
              </w:rPr>
              <w:t xml:space="preserve"> </w:t>
            </w:r>
            <w:r w:rsidRPr="008E2F01">
              <w:rPr>
                <w:rFonts w:ascii="Arial" w:hAnsi="Arial" w:cs="Arial"/>
              </w:rPr>
              <w:t>Scheme.</w:t>
            </w:r>
            <w:r w:rsidRPr="008E2F01">
              <w:rPr>
                <w:rFonts w:ascii="Arial" w:hAnsi="Arial" w:cs="Arial"/>
                <w:spacing w:val="1"/>
              </w:rPr>
              <w:t xml:space="preserve"> </w:t>
            </w:r>
            <w:r w:rsidRPr="008E2F01">
              <w:rPr>
                <w:rFonts w:ascii="Arial" w:hAnsi="Arial" w:cs="Arial"/>
              </w:rPr>
              <w:t>In</w:t>
            </w:r>
            <w:r w:rsidRPr="008E2F01">
              <w:rPr>
                <w:rFonts w:ascii="Arial" w:hAnsi="Arial" w:cs="Arial"/>
                <w:spacing w:val="1"/>
              </w:rPr>
              <w:t xml:space="preserve"> </w:t>
            </w:r>
            <w:r w:rsidRPr="008E2F01">
              <w:rPr>
                <w:rFonts w:ascii="Arial" w:hAnsi="Arial" w:cs="Arial"/>
              </w:rPr>
              <w:t>addition,</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Cash</w:t>
            </w:r>
            <w:r w:rsidRPr="008E2F01">
              <w:rPr>
                <w:rFonts w:ascii="Arial" w:hAnsi="Arial" w:cs="Arial"/>
                <w:spacing w:val="1"/>
              </w:rPr>
              <w:t xml:space="preserve"> </w:t>
            </w:r>
            <w:r w:rsidRPr="008E2F01">
              <w:rPr>
                <w:rFonts w:ascii="Arial" w:hAnsi="Arial" w:cs="Arial"/>
              </w:rPr>
              <w:t>Component</w:t>
            </w:r>
            <w:r w:rsidRPr="008E2F01">
              <w:rPr>
                <w:rFonts w:ascii="Arial" w:hAnsi="Arial" w:cs="Arial"/>
                <w:spacing w:val="1"/>
              </w:rPr>
              <w:t xml:space="preserve"> </w:t>
            </w:r>
            <w:r w:rsidRPr="008E2F01">
              <w:rPr>
                <w:rFonts w:ascii="Arial" w:hAnsi="Arial" w:cs="Arial"/>
              </w:rPr>
              <w:t>will</w:t>
            </w:r>
            <w:r w:rsidRPr="008E2F01">
              <w:rPr>
                <w:rFonts w:ascii="Arial" w:hAnsi="Arial" w:cs="Arial"/>
                <w:spacing w:val="1"/>
              </w:rPr>
              <w:t xml:space="preserve"> </w:t>
            </w:r>
            <w:r w:rsidRPr="008E2F01">
              <w:rPr>
                <w:rFonts w:ascii="Arial" w:hAnsi="Arial" w:cs="Arial"/>
              </w:rPr>
              <w:t>include</w:t>
            </w:r>
            <w:r w:rsidRPr="008E2F01">
              <w:rPr>
                <w:rFonts w:ascii="Arial" w:hAnsi="Arial" w:cs="Arial"/>
                <w:spacing w:val="1"/>
              </w:rPr>
              <w:t xml:space="preserve"> </w:t>
            </w:r>
            <w:r w:rsidRPr="008E2F01">
              <w:rPr>
                <w:rFonts w:ascii="Arial" w:hAnsi="Arial" w:cs="Arial"/>
              </w:rPr>
              <w:t>transaction</w:t>
            </w:r>
            <w:r w:rsidRPr="008E2F01">
              <w:rPr>
                <w:rFonts w:ascii="Arial" w:hAnsi="Arial" w:cs="Arial"/>
                <w:spacing w:val="1"/>
              </w:rPr>
              <w:t xml:space="preserve"> </w:t>
            </w:r>
            <w:r w:rsidRPr="008E2F01">
              <w:rPr>
                <w:rFonts w:ascii="Arial" w:hAnsi="Arial" w:cs="Arial"/>
              </w:rPr>
              <w:t>cost</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charged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lastRenderedPageBreak/>
              <w:t>Custodian/DP</w:t>
            </w:r>
            <w:r w:rsidRPr="008E2F01">
              <w:rPr>
                <w:rFonts w:ascii="Arial" w:hAnsi="Arial" w:cs="Arial"/>
                <w:spacing w:val="45"/>
              </w:rPr>
              <w:t xml:space="preserve"> </w:t>
            </w:r>
            <w:r w:rsidRPr="008E2F01">
              <w:rPr>
                <w:rFonts w:ascii="Arial" w:hAnsi="Arial" w:cs="Arial"/>
              </w:rPr>
              <w:t>and</w:t>
            </w:r>
            <w:r w:rsidRPr="008E2F01">
              <w:rPr>
                <w:rFonts w:ascii="Arial" w:hAnsi="Arial" w:cs="Arial"/>
                <w:spacing w:val="45"/>
              </w:rPr>
              <w:t xml:space="preserve"> </w:t>
            </w:r>
            <w:r w:rsidRPr="008E2F01">
              <w:rPr>
                <w:rFonts w:ascii="Arial" w:hAnsi="Arial" w:cs="Arial"/>
              </w:rPr>
              <w:t>other</w:t>
            </w:r>
            <w:r w:rsidRPr="008E2F01">
              <w:rPr>
                <w:rFonts w:ascii="Arial" w:hAnsi="Arial" w:cs="Arial"/>
                <w:spacing w:val="45"/>
              </w:rPr>
              <w:t xml:space="preserve"> </w:t>
            </w:r>
            <w:r w:rsidRPr="008E2F01">
              <w:rPr>
                <w:rFonts w:ascii="Arial" w:hAnsi="Arial" w:cs="Arial"/>
              </w:rPr>
              <w:t>incidental</w:t>
            </w:r>
            <w:r w:rsidRPr="008E2F01">
              <w:rPr>
                <w:rFonts w:ascii="Arial" w:hAnsi="Arial" w:cs="Arial"/>
                <w:spacing w:val="45"/>
              </w:rPr>
              <w:t xml:space="preserve"> </w:t>
            </w:r>
            <w:r w:rsidRPr="008E2F01">
              <w:rPr>
                <w:rFonts w:ascii="Arial" w:hAnsi="Arial" w:cs="Arial"/>
              </w:rPr>
              <w:t>expenses</w:t>
            </w:r>
            <w:r w:rsidRPr="008E2F01">
              <w:rPr>
                <w:rFonts w:ascii="Arial" w:hAnsi="Arial" w:cs="Arial"/>
                <w:spacing w:val="46"/>
              </w:rPr>
              <w:t xml:space="preserve"> </w:t>
            </w:r>
            <w:r w:rsidRPr="008E2F01">
              <w:rPr>
                <w:rFonts w:ascii="Arial" w:hAnsi="Arial" w:cs="Arial"/>
              </w:rPr>
              <w:t>for</w:t>
            </w:r>
            <w:r w:rsidRPr="008E2F01">
              <w:rPr>
                <w:rFonts w:ascii="Arial" w:hAnsi="Arial" w:cs="Arial"/>
                <w:spacing w:val="45"/>
              </w:rPr>
              <w:t xml:space="preserve"> </w:t>
            </w:r>
            <w:r w:rsidRPr="008E2F01">
              <w:rPr>
                <w:rFonts w:ascii="Arial" w:hAnsi="Arial" w:cs="Arial"/>
              </w:rPr>
              <w:t>creating</w:t>
            </w:r>
            <w:r w:rsidRPr="008E2F01">
              <w:rPr>
                <w:rFonts w:ascii="Arial" w:hAnsi="Arial" w:cs="Arial"/>
                <w:spacing w:val="1"/>
              </w:rPr>
              <w:t xml:space="preserve"> </w:t>
            </w:r>
            <w:r w:rsidRPr="008E2F01">
              <w:rPr>
                <w:rFonts w:ascii="Arial" w:hAnsi="Arial" w:cs="Arial"/>
              </w:rPr>
              <w:t>units.</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cash</w:t>
            </w:r>
            <w:r w:rsidRPr="008E2F01">
              <w:rPr>
                <w:rFonts w:ascii="Arial" w:hAnsi="Arial" w:cs="Arial"/>
                <w:spacing w:val="45"/>
              </w:rPr>
              <w:t xml:space="preserve"> </w:t>
            </w:r>
            <w:r w:rsidRPr="008E2F01">
              <w:rPr>
                <w:rFonts w:ascii="Arial" w:hAnsi="Arial" w:cs="Arial"/>
              </w:rPr>
              <w:t>component</w:t>
            </w:r>
            <w:r w:rsidRPr="008E2F01">
              <w:rPr>
                <w:rFonts w:ascii="Arial" w:hAnsi="Arial" w:cs="Arial"/>
                <w:spacing w:val="45"/>
              </w:rPr>
              <w:t xml:space="preserve"> </w:t>
            </w:r>
            <w:r w:rsidRPr="008E2F01">
              <w:rPr>
                <w:rFonts w:ascii="Arial" w:hAnsi="Arial" w:cs="Arial"/>
              </w:rPr>
              <w:t>will vary</w:t>
            </w:r>
            <w:r w:rsidRPr="008E2F01">
              <w:rPr>
                <w:rFonts w:ascii="Arial" w:hAnsi="Arial" w:cs="Arial"/>
                <w:spacing w:val="45"/>
              </w:rPr>
              <w:t xml:space="preserve"> </w:t>
            </w:r>
            <w:r w:rsidRPr="008E2F01">
              <w:rPr>
                <w:rFonts w:ascii="Arial" w:hAnsi="Arial" w:cs="Arial"/>
              </w:rPr>
              <w:t>from</w:t>
            </w:r>
            <w:r w:rsidRPr="008E2F01">
              <w:rPr>
                <w:rFonts w:ascii="Arial" w:hAnsi="Arial" w:cs="Arial"/>
                <w:spacing w:val="45"/>
              </w:rPr>
              <w:t xml:space="preserve"> </w:t>
            </w:r>
            <w:r w:rsidRPr="008E2F01">
              <w:rPr>
                <w:rFonts w:ascii="Arial" w:hAnsi="Arial" w:cs="Arial"/>
              </w:rPr>
              <w:t>time to time</w:t>
            </w:r>
            <w:r w:rsidRPr="008E2F01">
              <w:rPr>
                <w:rFonts w:ascii="Arial" w:hAnsi="Arial" w:cs="Arial"/>
                <w:spacing w:val="46"/>
              </w:rPr>
              <w:t xml:space="preserve"> </w:t>
            </w:r>
            <w:r w:rsidRPr="008E2F01">
              <w:rPr>
                <w:rFonts w:ascii="Arial" w:hAnsi="Arial" w:cs="Arial"/>
              </w:rPr>
              <w:t>and will be decided</w:t>
            </w:r>
            <w:r w:rsidRPr="008E2F01">
              <w:rPr>
                <w:rFonts w:ascii="Arial" w:hAnsi="Arial" w:cs="Arial"/>
                <w:spacing w:val="1"/>
              </w:rPr>
              <w:t xml:space="preserve"> </w:t>
            </w:r>
            <w:r w:rsidRPr="008E2F01">
              <w:rPr>
                <w:rFonts w:ascii="Arial" w:hAnsi="Arial" w:cs="Arial"/>
              </w:rPr>
              <w:t>and</w:t>
            </w:r>
            <w:r w:rsidRPr="008E2F01">
              <w:rPr>
                <w:rFonts w:ascii="Arial" w:hAnsi="Arial" w:cs="Arial"/>
                <w:spacing w:val="5"/>
              </w:rPr>
              <w:t xml:space="preserve"> </w:t>
            </w:r>
            <w:r w:rsidRPr="008E2F01">
              <w:rPr>
                <w:rFonts w:ascii="Arial" w:hAnsi="Arial" w:cs="Arial"/>
              </w:rPr>
              <w:t>announced</w:t>
            </w:r>
            <w:r w:rsidRPr="008E2F01">
              <w:rPr>
                <w:rFonts w:ascii="Arial" w:hAnsi="Arial" w:cs="Arial"/>
                <w:spacing w:val="6"/>
              </w:rPr>
              <w:t xml:space="preserve"> </w:t>
            </w:r>
            <w:r w:rsidRPr="008E2F01">
              <w:rPr>
                <w:rFonts w:ascii="Arial" w:hAnsi="Arial" w:cs="Arial"/>
              </w:rPr>
              <w:t>by</w:t>
            </w:r>
            <w:r w:rsidRPr="008E2F01">
              <w:rPr>
                <w:rFonts w:ascii="Arial" w:hAnsi="Arial" w:cs="Arial"/>
                <w:spacing w:val="6"/>
              </w:rPr>
              <w:t xml:space="preserve"> </w:t>
            </w:r>
            <w:r w:rsidRPr="008E2F01">
              <w:rPr>
                <w:rFonts w:ascii="Arial" w:hAnsi="Arial" w:cs="Arial"/>
              </w:rPr>
              <w:t>the</w:t>
            </w:r>
            <w:r w:rsidRPr="008E2F01">
              <w:rPr>
                <w:rFonts w:ascii="Arial" w:hAnsi="Arial" w:cs="Arial"/>
                <w:spacing w:val="7"/>
              </w:rPr>
              <w:t xml:space="preserve"> </w:t>
            </w:r>
            <w:r w:rsidRPr="008E2F01">
              <w:rPr>
                <w:rFonts w:ascii="Arial" w:hAnsi="Arial" w:cs="Arial"/>
              </w:rPr>
              <w:t>AMC</w:t>
            </w:r>
            <w:r w:rsidRPr="008E2F01">
              <w:rPr>
                <w:rFonts w:ascii="Arial" w:hAnsi="Arial" w:cs="Arial"/>
                <w:spacing w:val="13"/>
              </w:rPr>
              <w:t xml:space="preserve"> </w:t>
            </w:r>
            <w:r w:rsidRPr="008E2F01">
              <w:rPr>
                <w:rFonts w:ascii="Arial" w:hAnsi="Arial" w:cs="Arial"/>
              </w:rPr>
              <w:t>on</w:t>
            </w:r>
            <w:r w:rsidRPr="008E2F01">
              <w:rPr>
                <w:rFonts w:ascii="Arial" w:hAnsi="Arial" w:cs="Arial"/>
                <w:spacing w:val="6"/>
              </w:rPr>
              <w:t xml:space="preserve"> </w:t>
            </w:r>
            <w:r w:rsidRPr="008E2F01">
              <w:rPr>
                <w:rFonts w:ascii="Arial" w:hAnsi="Arial" w:cs="Arial"/>
              </w:rPr>
              <w:t>its</w:t>
            </w:r>
            <w:r w:rsidRPr="008E2F01">
              <w:rPr>
                <w:rFonts w:ascii="Arial" w:hAnsi="Arial" w:cs="Arial"/>
                <w:spacing w:val="9"/>
              </w:rPr>
              <w:t xml:space="preserve"> </w:t>
            </w:r>
            <w:r w:rsidRPr="008E2F01">
              <w:rPr>
                <w:rFonts w:ascii="Arial" w:hAnsi="Arial" w:cs="Arial"/>
              </w:rPr>
              <w:t>website.</w:t>
            </w:r>
          </w:p>
        </w:tc>
      </w:tr>
      <w:tr w:rsidR="005E388B" w:rsidRPr="008E2F01" w14:paraId="2F6700D4" w14:textId="77777777" w:rsidTr="005E388B">
        <w:trPr>
          <w:trHeight w:val="331"/>
        </w:trPr>
        <w:tc>
          <w:tcPr>
            <w:tcW w:w="3119" w:type="dxa"/>
          </w:tcPr>
          <w:p w14:paraId="5F6549FE" w14:textId="439A70E7" w:rsidR="00B8392A" w:rsidRPr="008E2F01" w:rsidRDefault="00B8392A" w:rsidP="005E388B">
            <w:pPr>
              <w:pStyle w:val="TableParagraph"/>
              <w:spacing w:line="234" w:lineRule="exact"/>
              <w:ind w:left="95"/>
              <w:jc w:val="both"/>
              <w:rPr>
                <w:rFonts w:ascii="Arial" w:hAnsi="Arial" w:cs="Arial"/>
                <w:b/>
              </w:rPr>
            </w:pPr>
            <w:r w:rsidRPr="008E2F01">
              <w:rPr>
                <w:rFonts w:ascii="Arial" w:hAnsi="Arial" w:cs="Arial"/>
                <w:b/>
              </w:rPr>
              <w:lastRenderedPageBreak/>
              <w:t>Authorized</w:t>
            </w:r>
            <w:r w:rsidRPr="008E2F01">
              <w:rPr>
                <w:rFonts w:ascii="Arial" w:hAnsi="Arial" w:cs="Arial"/>
                <w:b/>
                <w:spacing w:val="-5"/>
              </w:rPr>
              <w:t xml:space="preserve"> </w:t>
            </w:r>
            <w:r w:rsidRPr="008E2F01">
              <w:rPr>
                <w:rFonts w:ascii="Arial" w:hAnsi="Arial" w:cs="Arial"/>
                <w:b/>
              </w:rPr>
              <w:t>Participants/Market Maker</w:t>
            </w:r>
          </w:p>
        </w:tc>
        <w:tc>
          <w:tcPr>
            <w:tcW w:w="6804" w:type="dxa"/>
          </w:tcPr>
          <w:p w14:paraId="4BD46D04" w14:textId="16EA2AE8" w:rsidR="00B8392A" w:rsidRPr="008E2F01" w:rsidRDefault="00B8392A" w:rsidP="005E388B">
            <w:pPr>
              <w:pStyle w:val="TableParagraph"/>
              <w:spacing w:before="42"/>
              <w:ind w:left="95"/>
              <w:jc w:val="both"/>
              <w:rPr>
                <w:rFonts w:ascii="Arial" w:hAnsi="Arial" w:cs="Arial"/>
              </w:rPr>
            </w:pPr>
            <w:r w:rsidRPr="008E2F01">
              <w:rPr>
                <w:rFonts w:ascii="Arial" w:hAnsi="Arial" w:cs="Arial"/>
              </w:rPr>
              <w:t xml:space="preserve">Member of the National Stock Exchange or any other </w:t>
            </w:r>
            <w:proofErr w:type="spellStart"/>
            <w:r w:rsidRPr="008E2F01">
              <w:rPr>
                <w:rFonts w:ascii="Arial" w:hAnsi="Arial" w:cs="Arial"/>
              </w:rPr>
              <w:t>recognised</w:t>
            </w:r>
            <w:proofErr w:type="spellEnd"/>
            <w:r w:rsidRPr="008E2F01">
              <w:rPr>
                <w:rFonts w:ascii="Arial" w:hAnsi="Arial" w:cs="Arial"/>
              </w:rPr>
              <w:t xml:space="preserve"> stock exchange</w:t>
            </w:r>
            <w:r w:rsidRPr="008E2F01">
              <w:rPr>
                <w:rFonts w:ascii="Arial" w:hAnsi="Arial" w:cs="Arial"/>
                <w:spacing w:val="-43"/>
              </w:rPr>
              <w:t xml:space="preserve"> </w:t>
            </w:r>
            <w:r w:rsidRPr="008E2F01">
              <w:rPr>
                <w:rFonts w:ascii="Arial" w:hAnsi="Arial" w:cs="Arial"/>
              </w:rPr>
              <w:t>or</w:t>
            </w:r>
            <w:r w:rsidRPr="008E2F01">
              <w:rPr>
                <w:rFonts w:ascii="Arial" w:hAnsi="Arial" w:cs="Arial"/>
                <w:spacing w:val="1"/>
              </w:rPr>
              <w:t xml:space="preserve"> </w:t>
            </w:r>
            <w:r w:rsidRPr="008E2F01">
              <w:rPr>
                <w:rFonts w:ascii="Arial" w:hAnsi="Arial" w:cs="Arial"/>
              </w:rPr>
              <w:t>any</w:t>
            </w:r>
            <w:r w:rsidRPr="008E2F01">
              <w:rPr>
                <w:rFonts w:ascii="Arial" w:hAnsi="Arial" w:cs="Arial"/>
                <w:spacing w:val="1"/>
              </w:rPr>
              <w:t xml:space="preserve"> </w:t>
            </w:r>
            <w:r w:rsidRPr="008E2F01">
              <w:rPr>
                <w:rFonts w:ascii="Arial" w:hAnsi="Arial" w:cs="Arial"/>
              </w:rPr>
              <w:t>other</w:t>
            </w:r>
            <w:r w:rsidRPr="008E2F01">
              <w:rPr>
                <w:rFonts w:ascii="Arial" w:hAnsi="Arial" w:cs="Arial"/>
                <w:spacing w:val="1"/>
              </w:rPr>
              <w:t xml:space="preserve"> </w:t>
            </w:r>
            <w:r w:rsidRPr="008E2F01">
              <w:rPr>
                <w:rFonts w:ascii="Arial" w:hAnsi="Arial" w:cs="Arial"/>
              </w:rPr>
              <w:t>person</w:t>
            </w:r>
            <w:r w:rsidRPr="008E2F01">
              <w:rPr>
                <w:rFonts w:ascii="Arial" w:hAnsi="Arial" w:cs="Arial"/>
                <w:spacing w:val="1"/>
              </w:rPr>
              <w:t xml:space="preserve"> </w:t>
            </w:r>
            <w:r w:rsidRPr="008E2F01">
              <w:rPr>
                <w:rFonts w:ascii="Arial" w:hAnsi="Arial" w:cs="Arial"/>
              </w:rPr>
              <w:t>who</w:t>
            </w:r>
            <w:r w:rsidRPr="008E2F01">
              <w:rPr>
                <w:rFonts w:ascii="Arial" w:hAnsi="Arial" w:cs="Arial"/>
                <w:spacing w:val="1"/>
              </w:rPr>
              <w:t xml:space="preserve"> </w:t>
            </w:r>
            <w:r w:rsidRPr="008E2F01">
              <w:rPr>
                <w:rFonts w:ascii="Arial" w:hAnsi="Arial" w:cs="Arial"/>
              </w:rPr>
              <w:t>is</w:t>
            </w:r>
            <w:r w:rsidRPr="008E2F01">
              <w:rPr>
                <w:rFonts w:ascii="Arial" w:hAnsi="Arial" w:cs="Arial"/>
                <w:spacing w:val="1"/>
              </w:rPr>
              <w:t xml:space="preserve"> </w:t>
            </w:r>
            <w:r w:rsidRPr="008E2F01">
              <w:rPr>
                <w:rFonts w:ascii="Arial" w:hAnsi="Arial" w:cs="Arial"/>
              </w:rPr>
              <w:t>appointed</w:t>
            </w:r>
            <w:r w:rsidRPr="008E2F01">
              <w:rPr>
                <w:rFonts w:ascii="Arial" w:hAnsi="Arial" w:cs="Arial"/>
                <w:spacing w:val="1"/>
              </w:rPr>
              <w:t xml:space="preserve"> </w:t>
            </w:r>
            <w:r w:rsidRPr="008E2F01">
              <w:rPr>
                <w:rFonts w:ascii="Arial" w:hAnsi="Arial" w:cs="Arial"/>
              </w:rPr>
              <w:t>by</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AMC</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act</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proofErr w:type="spellStart"/>
            <w:r w:rsidRPr="008E2F01">
              <w:rPr>
                <w:rFonts w:ascii="Arial" w:hAnsi="Arial" w:cs="Arial"/>
              </w:rPr>
              <w:t>Authorised</w:t>
            </w:r>
            <w:proofErr w:type="spellEnd"/>
            <w:r w:rsidRPr="008E2F01">
              <w:rPr>
                <w:rFonts w:ascii="Arial" w:hAnsi="Arial" w:cs="Arial"/>
                <w:spacing w:val="1"/>
              </w:rPr>
              <w:t xml:space="preserve"> </w:t>
            </w:r>
            <w:r w:rsidRPr="008E2F01">
              <w:rPr>
                <w:rFonts w:ascii="Arial" w:hAnsi="Arial" w:cs="Arial"/>
              </w:rPr>
              <w:t>Participant</w:t>
            </w:r>
            <w:r w:rsidRPr="008E2F01">
              <w:rPr>
                <w:rFonts w:ascii="Arial" w:hAnsi="Arial" w:cs="Arial"/>
                <w:spacing w:val="-1"/>
              </w:rPr>
              <w:t xml:space="preserve"> </w:t>
            </w:r>
            <w:r w:rsidRPr="008E2F01">
              <w:rPr>
                <w:rFonts w:ascii="Arial" w:hAnsi="Arial" w:cs="Arial"/>
              </w:rPr>
              <w:t>as</w:t>
            </w:r>
            <w:r w:rsidRPr="008E2F01">
              <w:rPr>
                <w:rFonts w:ascii="Arial" w:hAnsi="Arial" w:cs="Arial"/>
                <w:spacing w:val="1"/>
              </w:rPr>
              <w:t xml:space="preserve"> </w:t>
            </w:r>
            <w:r w:rsidRPr="008E2F01">
              <w:rPr>
                <w:rFonts w:ascii="Arial" w:hAnsi="Arial" w:cs="Arial"/>
              </w:rPr>
              <w:t>decided by the</w:t>
            </w:r>
            <w:r w:rsidRPr="008E2F01">
              <w:rPr>
                <w:rFonts w:ascii="Arial" w:hAnsi="Arial" w:cs="Arial"/>
                <w:spacing w:val="-3"/>
              </w:rPr>
              <w:t xml:space="preserve"> </w:t>
            </w:r>
            <w:r w:rsidRPr="008E2F01">
              <w:rPr>
                <w:rFonts w:ascii="Arial" w:hAnsi="Arial" w:cs="Arial"/>
              </w:rPr>
              <w:t>AMC.</w:t>
            </w:r>
          </w:p>
        </w:tc>
      </w:tr>
      <w:tr w:rsidR="005E388B" w:rsidRPr="008E2F01" w14:paraId="611462C3" w14:textId="77777777" w:rsidTr="005E388B">
        <w:trPr>
          <w:trHeight w:val="331"/>
        </w:trPr>
        <w:tc>
          <w:tcPr>
            <w:tcW w:w="3119" w:type="dxa"/>
          </w:tcPr>
          <w:p w14:paraId="7C2EFD72" w14:textId="3484F695" w:rsidR="00B8392A" w:rsidRPr="008E2F01" w:rsidRDefault="00B8392A" w:rsidP="005E388B">
            <w:pPr>
              <w:pStyle w:val="TableParagraph"/>
              <w:spacing w:line="234" w:lineRule="exact"/>
              <w:ind w:left="95"/>
              <w:jc w:val="both"/>
              <w:rPr>
                <w:rFonts w:ascii="Arial" w:hAnsi="Arial" w:cs="Arial"/>
                <w:b/>
              </w:rPr>
            </w:pPr>
            <w:r w:rsidRPr="008E2F01">
              <w:rPr>
                <w:rFonts w:ascii="Arial" w:hAnsi="Arial" w:cs="Arial"/>
                <w:b/>
              </w:rPr>
              <w:t>Portfolio Deposit</w:t>
            </w:r>
          </w:p>
        </w:tc>
        <w:tc>
          <w:tcPr>
            <w:tcW w:w="6804" w:type="dxa"/>
          </w:tcPr>
          <w:p w14:paraId="31BE000B" w14:textId="6B2FBD93" w:rsidR="00B8392A" w:rsidRPr="008E2F01" w:rsidRDefault="00B8392A" w:rsidP="005E388B">
            <w:pPr>
              <w:pStyle w:val="TableParagraph"/>
              <w:spacing w:before="42"/>
              <w:ind w:left="95"/>
              <w:jc w:val="both"/>
              <w:rPr>
                <w:rFonts w:ascii="Arial" w:hAnsi="Arial" w:cs="Arial"/>
              </w:rPr>
            </w:pPr>
            <w:r w:rsidRPr="008E2F01">
              <w:rPr>
                <w:rFonts w:ascii="Arial" w:hAnsi="Arial" w:cs="Arial"/>
              </w:rPr>
              <w:t>Portfolio Deposit consists of pre-defined basket of securities that represent</w:t>
            </w:r>
            <w:r w:rsidRPr="008E2F01">
              <w:rPr>
                <w:rFonts w:ascii="Arial" w:hAnsi="Arial" w:cs="Arial"/>
                <w:spacing w:val="1"/>
              </w:rPr>
              <w:t xml:space="preserve"> </w:t>
            </w:r>
            <w:r w:rsidRPr="008E2F01">
              <w:rPr>
                <w:rFonts w:ascii="Arial" w:hAnsi="Arial" w:cs="Arial"/>
              </w:rPr>
              <w:t>the</w:t>
            </w:r>
            <w:r w:rsidRPr="008E2F01">
              <w:rPr>
                <w:rFonts w:ascii="Arial" w:hAnsi="Arial" w:cs="Arial"/>
                <w:spacing w:val="-2"/>
              </w:rPr>
              <w:t xml:space="preserve"> </w:t>
            </w:r>
            <w:r w:rsidRPr="008E2F01">
              <w:rPr>
                <w:rFonts w:ascii="Arial" w:hAnsi="Arial" w:cs="Arial"/>
              </w:rPr>
              <w:t>underlying</w:t>
            </w:r>
            <w:r w:rsidRPr="008E2F01">
              <w:rPr>
                <w:rFonts w:ascii="Arial" w:hAnsi="Arial" w:cs="Arial"/>
                <w:spacing w:val="-1"/>
              </w:rPr>
              <w:t xml:space="preserve"> </w:t>
            </w:r>
            <w:r w:rsidRPr="008E2F01">
              <w:rPr>
                <w:rFonts w:ascii="Arial" w:hAnsi="Arial" w:cs="Arial"/>
              </w:rPr>
              <w:t>index and</w:t>
            </w:r>
            <w:r w:rsidRPr="008E2F01">
              <w:rPr>
                <w:rFonts w:ascii="Arial" w:hAnsi="Arial" w:cs="Arial"/>
                <w:spacing w:val="-1"/>
              </w:rPr>
              <w:t xml:space="preserve"> </w:t>
            </w:r>
            <w:r w:rsidRPr="008E2F01">
              <w:rPr>
                <w:rFonts w:ascii="Arial" w:hAnsi="Arial" w:cs="Arial"/>
              </w:rPr>
              <w:t>announced by AMC</w:t>
            </w:r>
            <w:r w:rsidRPr="008E2F01">
              <w:rPr>
                <w:rFonts w:ascii="Arial" w:hAnsi="Arial" w:cs="Arial"/>
                <w:spacing w:val="-2"/>
              </w:rPr>
              <w:t xml:space="preserve"> </w:t>
            </w:r>
            <w:r w:rsidRPr="008E2F01">
              <w:rPr>
                <w:rFonts w:ascii="Arial" w:hAnsi="Arial" w:cs="Arial"/>
              </w:rPr>
              <w:t>from</w:t>
            </w:r>
            <w:r w:rsidRPr="008E2F01">
              <w:rPr>
                <w:rFonts w:ascii="Arial" w:hAnsi="Arial" w:cs="Arial"/>
                <w:spacing w:val="-1"/>
              </w:rPr>
              <w:t xml:space="preserve"> </w:t>
            </w:r>
            <w:r w:rsidRPr="008E2F01">
              <w:rPr>
                <w:rFonts w:ascii="Arial" w:hAnsi="Arial" w:cs="Arial"/>
              </w:rPr>
              <w:t>time</w:t>
            </w:r>
            <w:r w:rsidRPr="008E2F01">
              <w:rPr>
                <w:rFonts w:ascii="Arial" w:hAnsi="Arial" w:cs="Arial"/>
                <w:spacing w:val="-1"/>
              </w:rPr>
              <w:t xml:space="preserve"> </w:t>
            </w:r>
            <w:r w:rsidRPr="008E2F01">
              <w:rPr>
                <w:rFonts w:ascii="Arial" w:hAnsi="Arial" w:cs="Arial"/>
              </w:rPr>
              <w:t>to</w:t>
            </w:r>
            <w:r w:rsidRPr="008E2F01">
              <w:rPr>
                <w:rFonts w:ascii="Arial" w:hAnsi="Arial" w:cs="Arial"/>
                <w:spacing w:val="-1"/>
              </w:rPr>
              <w:t xml:space="preserve"> </w:t>
            </w:r>
            <w:r w:rsidRPr="008E2F01">
              <w:rPr>
                <w:rFonts w:ascii="Arial" w:hAnsi="Arial" w:cs="Arial"/>
              </w:rPr>
              <w:t>time</w:t>
            </w:r>
          </w:p>
        </w:tc>
      </w:tr>
      <w:tr w:rsidR="005E388B" w:rsidRPr="008E2F01" w14:paraId="0D6C386D" w14:textId="77777777" w:rsidTr="005E388B">
        <w:trPr>
          <w:trHeight w:val="331"/>
        </w:trPr>
        <w:tc>
          <w:tcPr>
            <w:tcW w:w="3119" w:type="dxa"/>
          </w:tcPr>
          <w:p w14:paraId="621A4271" w14:textId="416873D7" w:rsidR="008C7E69" w:rsidRPr="008E2F01" w:rsidRDefault="008C7E69" w:rsidP="005E388B">
            <w:pPr>
              <w:pStyle w:val="TableParagraph"/>
              <w:spacing w:line="234" w:lineRule="exact"/>
              <w:ind w:left="95"/>
              <w:jc w:val="both"/>
              <w:rPr>
                <w:rFonts w:ascii="Arial" w:hAnsi="Arial" w:cs="Arial"/>
                <w:b/>
              </w:rPr>
            </w:pPr>
            <w:r w:rsidRPr="008E2F01">
              <w:rPr>
                <w:rFonts w:ascii="Arial" w:hAnsi="Arial" w:cs="Arial"/>
                <w:b/>
              </w:rPr>
              <w:t>Large</w:t>
            </w:r>
            <w:r w:rsidRPr="008E2F01">
              <w:rPr>
                <w:rFonts w:ascii="Arial" w:hAnsi="Arial" w:cs="Arial"/>
                <w:b/>
                <w:spacing w:val="-3"/>
              </w:rPr>
              <w:t xml:space="preserve"> </w:t>
            </w:r>
            <w:r w:rsidRPr="008E2F01">
              <w:rPr>
                <w:rFonts w:ascii="Arial" w:hAnsi="Arial" w:cs="Arial"/>
                <w:b/>
              </w:rPr>
              <w:t>Investor</w:t>
            </w:r>
          </w:p>
        </w:tc>
        <w:tc>
          <w:tcPr>
            <w:tcW w:w="6804" w:type="dxa"/>
          </w:tcPr>
          <w:p w14:paraId="5F30E0A9" w14:textId="77777777" w:rsidR="008C7E69" w:rsidRPr="008E2F01" w:rsidRDefault="008C7E69" w:rsidP="005E388B">
            <w:pPr>
              <w:pStyle w:val="TableParagraph"/>
              <w:spacing w:before="65" w:line="223" w:lineRule="auto"/>
              <w:ind w:left="107" w:right="88"/>
              <w:jc w:val="both"/>
              <w:rPr>
                <w:rFonts w:ascii="Arial" w:hAnsi="Arial" w:cs="Arial"/>
              </w:rPr>
            </w:pPr>
            <w:r w:rsidRPr="008E2F01">
              <w:rPr>
                <w:rFonts w:ascii="Arial" w:hAnsi="Arial" w:cs="Arial"/>
              </w:rPr>
              <w:t>‘Large Investor’ means an Investor who is eligible to invest in the respective</w:t>
            </w:r>
            <w:r w:rsidRPr="008E2F01">
              <w:rPr>
                <w:rFonts w:ascii="Arial" w:hAnsi="Arial" w:cs="Arial"/>
                <w:spacing w:val="1"/>
              </w:rPr>
              <w:t xml:space="preserve"> </w:t>
            </w:r>
            <w:r w:rsidRPr="008E2F01">
              <w:rPr>
                <w:rFonts w:ascii="Arial" w:hAnsi="Arial" w:cs="Arial"/>
              </w:rPr>
              <w:t>Schemes and who would be creating Units of the Schemes in Creation Unit size</w:t>
            </w:r>
            <w:r w:rsidRPr="008E2F01">
              <w:rPr>
                <w:rFonts w:ascii="Arial" w:hAnsi="Arial" w:cs="Arial"/>
                <w:spacing w:val="1"/>
              </w:rPr>
              <w:t xml:space="preserve"> </w:t>
            </w:r>
            <w:r w:rsidRPr="008E2F01">
              <w:rPr>
                <w:rFonts w:ascii="Arial" w:hAnsi="Arial" w:cs="Arial"/>
              </w:rPr>
              <w:t xml:space="preserve">by depositing Portfolio Deposit and Cash Component subject to the value of such transaction is greater than threshold of INR 25 Cr. (Twenty-Five </w:t>
            </w:r>
            <w:proofErr w:type="gramStart"/>
            <w:r w:rsidRPr="008E2F01">
              <w:rPr>
                <w:rFonts w:ascii="Arial" w:hAnsi="Arial" w:cs="Arial"/>
              </w:rPr>
              <w:t>crores)*</w:t>
            </w:r>
            <w:proofErr w:type="gramEnd"/>
            <w:r w:rsidRPr="008E2F01">
              <w:rPr>
                <w:rFonts w:ascii="Arial" w:hAnsi="Arial" w:cs="Arial"/>
              </w:rPr>
              <w:t xml:space="preserve"> and such other threshold as prescribed by SEBI from time to time. Further Large Investor</w:t>
            </w:r>
            <w:r w:rsidRPr="008E2F01">
              <w:rPr>
                <w:rFonts w:ascii="Arial" w:hAnsi="Arial" w:cs="Arial"/>
                <w:spacing w:val="1"/>
              </w:rPr>
              <w:t xml:space="preserve"> </w:t>
            </w:r>
            <w:r w:rsidRPr="008E2F01">
              <w:rPr>
                <w:rFonts w:ascii="Arial" w:hAnsi="Arial" w:cs="Arial"/>
              </w:rPr>
              <w:t>would</w:t>
            </w:r>
            <w:r w:rsidRPr="008E2F01">
              <w:rPr>
                <w:rFonts w:ascii="Arial" w:hAnsi="Arial" w:cs="Arial"/>
                <w:spacing w:val="1"/>
              </w:rPr>
              <w:t xml:space="preserve"> </w:t>
            </w:r>
            <w:r w:rsidRPr="008E2F01">
              <w:rPr>
                <w:rFonts w:ascii="Arial" w:hAnsi="Arial" w:cs="Arial"/>
              </w:rPr>
              <w:t>also</w:t>
            </w:r>
            <w:r w:rsidRPr="008E2F01">
              <w:rPr>
                <w:rFonts w:ascii="Arial" w:hAnsi="Arial" w:cs="Arial"/>
                <w:spacing w:val="1"/>
              </w:rPr>
              <w:t xml:space="preserve"> </w:t>
            </w:r>
            <w:r w:rsidRPr="008E2F01">
              <w:rPr>
                <w:rFonts w:ascii="Arial" w:hAnsi="Arial" w:cs="Arial"/>
              </w:rPr>
              <w:t>mean</w:t>
            </w:r>
            <w:r w:rsidRPr="008E2F01">
              <w:rPr>
                <w:rFonts w:ascii="Arial" w:hAnsi="Arial" w:cs="Arial"/>
                <w:spacing w:val="1"/>
              </w:rPr>
              <w:t xml:space="preserve"> </w:t>
            </w:r>
            <w:r w:rsidRPr="008E2F01">
              <w:rPr>
                <w:rFonts w:ascii="Arial" w:hAnsi="Arial" w:cs="Arial"/>
              </w:rPr>
              <w:t>those</w:t>
            </w:r>
            <w:r w:rsidRPr="008E2F01">
              <w:rPr>
                <w:rFonts w:ascii="Arial" w:hAnsi="Arial" w:cs="Arial"/>
                <w:spacing w:val="1"/>
              </w:rPr>
              <w:t xml:space="preserve"> </w:t>
            </w:r>
            <w:r w:rsidRPr="008E2F01">
              <w:rPr>
                <w:rFonts w:ascii="Arial" w:hAnsi="Arial" w:cs="Arial"/>
              </w:rPr>
              <w:t>Investors</w:t>
            </w:r>
            <w:r w:rsidRPr="008E2F01">
              <w:rPr>
                <w:rFonts w:ascii="Arial" w:hAnsi="Arial" w:cs="Arial"/>
                <w:spacing w:val="1"/>
              </w:rPr>
              <w:t xml:space="preserve"> </w:t>
            </w:r>
            <w:r w:rsidRPr="008E2F01">
              <w:rPr>
                <w:rFonts w:ascii="Arial" w:hAnsi="Arial" w:cs="Arial"/>
              </w:rPr>
              <w:t>who</w:t>
            </w:r>
            <w:r w:rsidRPr="008E2F01">
              <w:rPr>
                <w:rFonts w:ascii="Arial" w:hAnsi="Arial" w:cs="Arial"/>
                <w:spacing w:val="1"/>
              </w:rPr>
              <w:t xml:space="preserve"> </w:t>
            </w:r>
            <w:r w:rsidRPr="008E2F01">
              <w:rPr>
                <w:rFonts w:ascii="Arial" w:hAnsi="Arial" w:cs="Arial"/>
              </w:rPr>
              <w:t>would</w:t>
            </w:r>
            <w:r w:rsidRPr="008E2F01">
              <w:rPr>
                <w:rFonts w:ascii="Arial" w:hAnsi="Arial" w:cs="Arial"/>
                <w:spacing w:val="1"/>
              </w:rPr>
              <w:t xml:space="preserve"> </w:t>
            </w:r>
            <w:r w:rsidRPr="008E2F01">
              <w:rPr>
                <w:rFonts w:ascii="Arial" w:hAnsi="Arial" w:cs="Arial"/>
              </w:rPr>
              <w:t>be</w:t>
            </w:r>
            <w:r w:rsidRPr="008E2F01">
              <w:rPr>
                <w:rFonts w:ascii="Arial" w:hAnsi="Arial" w:cs="Arial"/>
                <w:spacing w:val="1"/>
              </w:rPr>
              <w:t xml:space="preserve"> </w:t>
            </w:r>
            <w:r w:rsidRPr="008E2F01">
              <w:rPr>
                <w:rFonts w:ascii="Arial" w:hAnsi="Arial" w:cs="Arial"/>
              </w:rPr>
              <w:t>Redeeming</w:t>
            </w:r>
            <w:r w:rsidRPr="008E2F01">
              <w:rPr>
                <w:rFonts w:ascii="Arial" w:hAnsi="Arial" w:cs="Arial"/>
                <w:spacing w:val="1"/>
              </w:rPr>
              <w:t xml:space="preserve"> </w:t>
            </w:r>
            <w:r w:rsidRPr="008E2F01">
              <w:rPr>
                <w:rFonts w:ascii="Arial" w:hAnsi="Arial" w:cs="Arial"/>
              </w:rPr>
              <w:t>Units</w:t>
            </w:r>
            <w:r w:rsidRPr="008E2F01">
              <w:rPr>
                <w:rFonts w:ascii="Arial" w:hAnsi="Arial" w:cs="Arial"/>
                <w:spacing w:val="1"/>
              </w:rPr>
              <w:t xml:space="preserve"> </w:t>
            </w:r>
            <w:r w:rsidRPr="008E2F01">
              <w:rPr>
                <w:rFonts w:ascii="Arial" w:hAnsi="Arial" w:cs="Arial"/>
              </w:rPr>
              <w:t>of</w:t>
            </w:r>
            <w:r w:rsidRPr="008E2F01">
              <w:rPr>
                <w:rFonts w:ascii="Arial" w:hAnsi="Arial" w:cs="Arial"/>
                <w:spacing w:val="1"/>
              </w:rPr>
              <w:t xml:space="preserve"> </w:t>
            </w:r>
            <w:r w:rsidRPr="008E2F01">
              <w:rPr>
                <w:rFonts w:ascii="Arial" w:hAnsi="Arial" w:cs="Arial"/>
              </w:rPr>
              <w:t>the</w:t>
            </w:r>
            <w:r w:rsidRPr="008E2F01">
              <w:rPr>
                <w:rFonts w:ascii="Arial" w:hAnsi="Arial" w:cs="Arial"/>
                <w:spacing w:val="1"/>
              </w:rPr>
              <w:t xml:space="preserve"> </w:t>
            </w:r>
            <w:r w:rsidRPr="008E2F01">
              <w:rPr>
                <w:rFonts w:ascii="Arial" w:hAnsi="Arial" w:cs="Arial"/>
              </w:rPr>
              <w:t>Schemes</w:t>
            </w:r>
            <w:r w:rsidRPr="008E2F01">
              <w:rPr>
                <w:rFonts w:ascii="Arial" w:hAnsi="Arial" w:cs="Arial"/>
                <w:spacing w:val="-1"/>
              </w:rPr>
              <w:t xml:space="preserve"> </w:t>
            </w:r>
            <w:r w:rsidRPr="008E2F01">
              <w:rPr>
                <w:rFonts w:ascii="Arial" w:hAnsi="Arial" w:cs="Arial"/>
              </w:rPr>
              <w:t>in</w:t>
            </w:r>
            <w:r w:rsidRPr="008E2F01">
              <w:rPr>
                <w:rFonts w:ascii="Arial" w:hAnsi="Arial" w:cs="Arial"/>
                <w:spacing w:val="1"/>
              </w:rPr>
              <w:t xml:space="preserve"> </w:t>
            </w:r>
            <w:r w:rsidRPr="008E2F01">
              <w:rPr>
                <w:rFonts w:ascii="Arial" w:hAnsi="Arial" w:cs="Arial"/>
              </w:rPr>
              <w:t>Creation</w:t>
            </w:r>
            <w:r w:rsidRPr="008E2F01">
              <w:rPr>
                <w:rFonts w:ascii="Arial" w:hAnsi="Arial" w:cs="Arial"/>
                <w:spacing w:val="1"/>
              </w:rPr>
              <w:t xml:space="preserve"> </w:t>
            </w:r>
            <w:r w:rsidRPr="008E2F01">
              <w:rPr>
                <w:rFonts w:ascii="Arial" w:hAnsi="Arial" w:cs="Arial"/>
              </w:rPr>
              <w:t>Unit size subject to the value of such transaction is greater than threshold of INR 25 Cr. (Twenty-Five crores) * and such other threshold as prescribed by SEBI from time to time.</w:t>
            </w:r>
          </w:p>
          <w:p w14:paraId="2473E6DB" w14:textId="7127A043" w:rsidR="008C7E69" w:rsidRPr="008E2F01" w:rsidRDefault="008C7E69" w:rsidP="005E388B">
            <w:pPr>
              <w:pStyle w:val="TableParagraph"/>
              <w:spacing w:before="42"/>
              <w:ind w:left="95"/>
              <w:jc w:val="both"/>
              <w:rPr>
                <w:rFonts w:ascii="Arial" w:hAnsi="Arial" w:cs="Arial"/>
              </w:rPr>
            </w:pPr>
            <w:r w:rsidRPr="008E2F01">
              <w:rPr>
                <w:rFonts w:ascii="Arial" w:hAnsi="Arial" w:cs="Arial"/>
              </w:rPr>
              <w:t>*Threshold of INR 25 Cr. (Twenty-Five crores) is w.e.f. May 01, 2023.</w:t>
            </w:r>
          </w:p>
        </w:tc>
      </w:tr>
    </w:tbl>
    <w:p w14:paraId="3E016711" w14:textId="77777777" w:rsidR="00093FE1" w:rsidRDefault="00093FE1" w:rsidP="005E388B">
      <w:pPr>
        <w:autoSpaceDE w:val="0"/>
        <w:autoSpaceDN w:val="0"/>
        <w:adjustRightInd w:val="0"/>
        <w:spacing w:after="0" w:line="240" w:lineRule="auto"/>
        <w:jc w:val="both"/>
        <w:rPr>
          <w:rFonts w:ascii="Arial" w:hAnsi="Arial" w:cs="Arial"/>
          <w:kern w:val="0"/>
        </w:rPr>
      </w:pPr>
    </w:p>
    <w:p w14:paraId="6610A118" w14:textId="77777777" w:rsidR="008E2F01" w:rsidRPr="00550ACB" w:rsidRDefault="008E2F01" w:rsidP="008E2F01">
      <w:pPr>
        <w:autoSpaceDE w:val="0"/>
        <w:autoSpaceDN w:val="0"/>
        <w:adjustRightInd w:val="0"/>
        <w:spacing w:after="0" w:line="240" w:lineRule="auto"/>
        <w:rPr>
          <w:rFonts w:ascii="Arial" w:hAnsi="Arial" w:cs="Arial"/>
          <w:b/>
          <w:bCs/>
          <w:color w:val="000000" w:themeColor="text1"/>
          <w:kern w:val="0"/>
        </w:rPr>
      </w:pPr>
      <w:r w:rsidRPr="00550ACB">
        <w:rPr>
          <w:rFonts w:ascii="Arial" w:hAnsi="Arial" w:cs="Arial"/>
          <w:b/>
          <w:bCs/>
          <w:color w:val="000000" w:themeColor="text1"/>
          <w:kern w:val="0"/>
        </w:rPr>
        <w:t>Interpretations</w:t>
      </w:r>
    </w:p>
    <w:p w14:paraId="2700FAF3" w14:textId="77777777" w:rsidR="008E2F01" w:rsidRPr="00550ACB" w:rsidRDefault="008E2F01" w:rsidP="008E2F01">
      <w:pPr>
        <w:autoSpaceDE w:val="0"/>
        <w:autoSpaceDN w:val="0"/>
        <w:adjustRightInd w:val="0"/>
        <w:spacing w:after="0" w:line="240" w:lineRule="auto"/>
        <w:rPr>
          <w:rFonts w:ascii="Arial" w:hAnsi="Arial" w:cs="Arial"/>
          <w:color w:val="000000" w:themeColor="text1"/>
          <w:kern w:val="0"/>
        </w:rPr>
      </w:pPr>
    </w:p>
    <w:p w14:paraId="6BA7FEF6" w14:textId="77777777" w:rsidR="008E2F01" w:rsidRPr="00550ACB" w:rsidRDefault="008E2F01" w:rsidP="008E2F01">
      <w:pPr>
        <w:autoSpaceDE w:val="0"/>
        <w:autoSpaceDN w:val="0"/>
        <w:adjustRightInd w:val="0"/>
        <w:spacing w:after="0" w:line="240" w:lineRule="auto"/>
        <w:ind w:right="-755"/>
        <w:jc w:val="both"/>
        <w:rPr>
          <w:rFonts w:ascii="Arial" w:hAnsi="Arial" w:cs="Arial"/>
          <w:color w:val="000000" w:themeColor="text1"/>
          <w:kern w:val="0"/>
        </w:rPr>
      </w:pPr>
      <w:r w:rsidRPr="00550ACB">
        <w:rPr>
          <w:rFonts w:ascii="Arial" w:hAnsi="Arial" w:cs="Arial"/>
          <w:color w:val="000000" w:themeColor="text1"/>
          <w:kern w:val="0"/>
        </w:rPr>
        <w:t>For all purposes of the SID, except as otherwise expressly provided or unless the context otherwise requires:</w:t>
      </w:r>
    </w:p>
    <w:p w14:paraId="26ED1689" w14:textId="77777777" w:rsidR="008E2F01" w:rsidRPr="00550ACB" w:rsidRDefault="008E2F01" w:rsidP="008E2F01">
      <w:pPr>
        <w:autoSpaceDE w:val="0"/>
        <w:autoSpaceDN w:val="0"/>
        <w:adjustRightInd w:val="0"/>
        <w:spacing w:after="0" w:line="240" w:lineRule="auto"/>
        <w:ind w:right="-755"/>
        <w:jc w:val="both"/>
        <w:rPr>
          <w:rFonts w:ascii="Arial" w:hAnsi="Arial" w:cs="Arial"/>
          <w:color w:val="000000" w:themeColor="text1"/>
          <w:kern w:val="0"/>
        </w:rPr>
      </w:pPr>
      <w:r w:rsidRPr="00550ACB">
        <w:rPr>
          <w:rFonts w:ascii="Arial" w:hAnsi="Arial" w:cs="Arial"/>
          <w:color w:val="000000" w:themeColor="text1"/>
          <w:kern w:val="0"/>
        </w:rPr>
        <w:t>• All references to the masculine shall include the feminine and all references, to the singular shall include the plural and vice-versa.</w:t>
      </w:r>
    </w:p>
    <w:p w14:paraId="70864049" w14:textId="77777777" w:rsidR="008E2F01" w:rsidRPr="00550ACB" w:rsidRDefault="008E2F01" w:rsidP="008E2F01">
      <w:pPr>
        <w:autoSpaceDE w:val="0"/>
        <w:autoSpaceDN w:val="0"/>
        <w:adjustRightInd w:val="0"/>
        <w:spacing w:after="0" w:line="240" w:lineRule="auto"/>
        <w:ind w:right="-755"/>
        <w:jc w:val="both"/>
        <w:rPr>
          <w:rFonts w:ascii="Arial" w:hAnsi="Arial" w:cs="Arial"/>
          <w:color w:val="000000" w:themeColor="text1"/>
          <w:kern w:val="0"/>
        </w:rPr>
      </w:pPr>
      <w:r w:rsidRPr="00550ACB">
        <w:rPr>
          <w:rFonts w:ascii="Arial" w:hAnsi="Arial" w:cs="Arial"/>
          <w:color w:val="000000" w:themeColor="text1"/>
          <w:kern w:val="0"/>
        </w:rPr>
        <w:t>• All references to "Rs" refer to Indian Rupees. A "crore" means "ten million" and a "lakh" means a "hundred thousand".</w:t>
      </w:r>
    </w:p>
    <w:p w14:paraId="15E1E1B8" w14:textId="695D2B66" w:rsidR="008E2F01" w:rsidRPr="008E2F01" w:rsidRDefault="008E2F01" w:rsidP="008E2F01">
      <w:pPr>
        <w:autoSpaceDE w:val="0"/>
        <w:autoSpaceDN w:val="0"/>
        <w:adjustRightInd w:val="0"/>
        <w:spacing w:after="0" w:line="240" w:lineRule="auto"/>
        <w:ind w:right="-755"/>
        <w:jc w:val="both"/>
        <w:rPr>
          <w:rFonts w:ascii="Arial" w:hAnsi="Arial" w:cs="Arial"/>
          <w:kern w:val="0"/>
        </w:rPr>
      </w:pPr>
      <w:r w:rsidRPr="00550ACB">
        <w:rPr>
          <w:rFonts w:ascii="Arial" w:hAnsi="Arial" w:cs="Arial"/>
          <w:color w:val="000000" w:themeColor="text1"/>
          <w:kern w:val="0"/>
        </w:rPr>
        <w:t>• All references to timings relate to Indian Standard Time (IST).</w:t>
      </w:r>
    </w:p>
    <w:sectPr w:rsidR="008E2F01" w:rsidRPr="008E2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A221F"/>
    <w:multiLevelType w:val="hybridMultilevel"/>
    <w:tmpl w:val="D9EE3C6E"/>
    <w:lvl w:ilvl="0" w:tplc="8BD844CC">
      <w:start w:val="2"/>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3E8A00E3"/>
    <w:multiLevelType w:val="hybridMultilevel"/>
    <w:tmpl w:val="3D9871F0"/>
    <w:lvl w:ilvl="0" w:tplc="CC4277C4">
      <w:start w:val="1"/>
      <w:numFmt w:val="lowerRoman"/>
      <w:lvlText w:val="(%1)"/>
      <w:lvlJc w:val="left"/>
      <w:pPr>
        <w:ind w:left="991" w:hanging="720"/>
      </w:pPr>
      <w:rPr>
        <w:rFonts w:hint="default"/>
      </w:rPr>
    </w:lvl>
    <w:lvl w:ilvl="1" w:tplc="40090019" w:tentative="1">
      <w:start w:val="1"/>
      <w:numFmt w:val="lowerLetter"/>
      <w:lvlText w:val="%2."/>
      <w:lvlJc w:val="left"/>
      <w:pPr>
        <w:ind w:left="1351" w:hanging="360"/>
      </w:pPr>
    </w:lvl>
    <w:lvl w:ilvl="2" w:tplc="4009001B" w:tentative="1">
      <w:start w:val="1"/>
      <w:numFmt w:val="lowerRoman"/>
      <w:lvlText w:val="%3."/>
      <w:lvlJc w:val="right"/>
      <w:pPr>
        <w:ind w:left="2071" w:hanging="180"/>
      </w:pPr>
    </w:lvl>
    <w:lvl w:ilvl="3" w:tplc="4009000F" w:tentative="1">
      <w:start w:val="1"/>
      <w:numFmt w:val="decimal"/>
      <w:lvlText w:val="%4."/>
      <w:lvlJc w:val="left"/>
      <w:pPr>
        <w:ind w:left="2791" w:hanging="360"/>
      </w:pPr>
    </w:lvl>
    <w:lvl w:ilvl="4" w:tplc="40090019" w:tentative="1">
      <w:start w:val="1"/>
      <w:numFmt w:val="lowerLetter"/>
      <w:lvlText w:val="%5."/>
      <w:lvlJc w:val="left"/>
      <w:pPr>
        <w:ind w:left="3511" w:hanging="360"/>
      </w:pPr>
    </w:lvl>
    <w:lvl w:ilvl="5" w:tplc="4009001B" w:tentative="1">
      <w:start w:val="1"/>
      <w:numFmt w:val="lowerRoman"/>
      <w:lvlText w:val="%6."/>
      <w:lvlJc w:val="right"/>
      <w:pPr>
        <w:ind w:left="4231" w:hanging="180"/>
      </w:pPr>
    </w:lvl>
    <w:lvl w:ilvl="6" w:tplc="4009000F" w:tentative="1">
      <w:start w:val="1"/>
      <w:numFmt w:val="decimal"/>
      <w:lvlText w:val="%7."/>
      <w:lvlJc w:val="left"/>
      <w:pPr>
        <w:ind w:left="4951" w:hanging="360"/>
      </w:pPr>
    </w:lvl>
    <w:lvl w:ilvl="7" w:tplc="40090019" w:tentative="1">
      <w:start w:val="1"/>
      <w:numFmt w:val="lowerLetter"/>
      <w:lvlText w:val="%8."/>
      <w:lvlJc w:val="left"/>
      <w:pPr>
        <w:ind w:left="5671" w:hanging="360"/>
      </w:pPr>
    </w:lvl>
    <w:lvl w:ilvl="8" w:tplc="4009001B" w:tentative="1">
      <w:start w:val="1"/>
      <w:numFmt w:val="lowerRoman"/>
      <w:lvlText w:val="%9."/>
      <w:lvlJc w:val="right"/>
      <w:pPr>
        <w:ind w:left="6391" w:hanging="180"/>
      </w:pPr>
    </w:lvl>
  </w:abstractNum>
  <w:abstractNum w:abstractNumId="2" w15:restartNumberingAfterBreak="0">
    <w:nsid w:val="4AB71CDD"/>
    <w:multiLevelType w:val="hybridMultilevel"/>
    <w:tmpl w:val="AA423BD0"/>
    <w:lvl w:ilvl="0" w:tplc="FFFFFFFF">
      <w:start w:val="1"/>
      <w:numFmt w:val="lowerRoman"/>
      <w:lvlText w:val="%1."/>
      <w:lvlJc w:val="left"/>
      <w:pPr>
        <w:ind w:left="271" w:hanging="97"/>
        <w:jc w:val="right"/>
      </w:pPr>
      <w:rPr>
        <w:rFonts w:ascii="Calibri" w:eastAsia="Calibri" w:hAnsi="Calibri" w:cs="Calibri" w:hint="default"/>
        <w:spacing w:val="-1"/>
        <w:w w:val="99"/>
        <w:sz w:val="18"/>
        <w:szCs w:val="18"/>
        <w:lang w:val="en-US" w:eastAsia="en-US" w:bidi="ar-SA"/>
      </w:rPr>
    </w:lvl>
    <w:lvl w:ilvl="1" w:tplc="FFFFFFFF">
      <w:numFmt w:val="bullet"/>
      <w:lvlText w:val="•"/>
      <w:lvlJc w:val="left"/>
      <w:pPr>
        <w:ind w:left="899" w:hanging="97"/>
      </w:pPr>
      <w:rPr>
        <w:rFonts w:hint="default"/>
        <w:lang w:val="en-US" w:eastAsia="en-US" w:bidi="ar-SA"/>
      </w:rPr>
    </w:lvl>
    <w:lvl w:ilvl="2" w:tplc="FFFFFFFF">
      <w:numFmt w:val="bullet"/>
      <w:lvlText w:val="•"/>
      <w:lvlJc w:val="left"/>
      <w:pPr>
        <w:ind w:left="1518" w:hanging="97"/>
      </w:pPr>
      <w:rPr>
        <w:rFonts w:hint="default"/>
        <w:lang w:val="en-US" w:eastAsia="en-US" w:bidi="ar-SA"/>
      </w:rPr>
    </w:lvl>
    <w:lvl w:ilvl="3" w:tplc="FFFFFFFF">
      <w:numFmt w:val="bullet"/>
      <w:lvlText w:val="•"/>
      <w:lvlJc w:val="left"/>
      <w:pPr>
        <w:ind w:left="2137" w:hanging="97"/>
      </w:pPr>
      <w:rPr>
        <w:rFonts w:hint="default"/>
        <w:lang w:val="en-US" w:eastAsia="en-US" w:bidi="ar-SA"/>
      </w:rPr>
    </w:lvl>
    <w:lvl w:ilvl="4" w:tplc="FFFFFFFF">
      <w:numFmt w:val="bullet"/>
      <w:lvlText w:val="•"/>
      <w:lvlJc w:val="left"/>
      <w:pPr>
        <w:ind w:left="2756" w:hanging="97"/>
      </w:pPr>
      <w:rPr>
        <w:rFonts w:hint="default"/>
        <w:lang w:val="en-US" w:eastAsia="en-US" w:bidi="ar-SA"/>
      </w:rPr>
    </w:lvl>
    <w:lvl w:ilvl="5" w:tplc="FFFFFFFF">
      <w:numFmt w:val="bullet"/>
      <w:lvlText w:val="•"/>
      <w:lvlJc w:val="left"/>
      <w:pPr>
        <w:ind w:left="3376" w:hanging="97"/>
      </w:pPr>
      <w:rPr>
        <w:rFonts w:hint="default"/>
        <w:lang w:val="en-US" w:eastAsia="en-US" w:bidi="ar-SA"/>
      </w:rPr>
    </w:lvl>
    <w:lvl w:ilvl="6" w:tplc="FFFFFFFF">
      <w:numFmt w:val="bullet"/>
      <w:lvlText w:val="•"/>
      <w:lvlJc w:val="left"/>
      <w:pPr>
        <w:ind w:left="3995" w:hanging="97"/>
      </w:pPr>
      <w:rPr>
        <w:rFonts w:hint="default"/>
        <w:lang w:val="en-US" w:eastAsia="en-US" w:bidi="ar-SA"/>
      </w:rPr>
    </w:lvl>
    <w:lvl w:ilvl="7" w:tplc="FFFFFFFF">
      <w:numFmt w:val="bullet"/>
      <w:lvlText w:val="•"/>
      <w:lvlJc w:val="left"/>
      <w:pPr>
        <w:ind w:left="4614" w:hanging="97"/>
      </w:pPr>
      <w:rPr>
        <w:rFonts w:hint="default"/>
        <w:lang w:val="en-US" w:eastAsia="en-US" w:bidi="ar-SA"/>
      </w:rPr>
    </w:lvl>
    <w:lvl w:ilvl="8" w:tplc="FFFFFFFF">
      <w:numFmt w:val="bullet"/>
      <w:lvlText w:val="•"/>
      <w:lvlJc w:val="left"/>
      <w:pPr>
        <w:ind w:left="5233" w:hanging="97"/>
      </w:pPr>
      <w:rPr>
        <w:rFonts w:hint="default"/>
        <w:lang w:val="en-US" w:eastAsia="en-US" w:bidi="ar-SA"/>
      </w:rPr>
    </w:lvl>
  </w:abstractNum>
  <w:abstractNum w:abstractNumId="3" w15:restartNumberingAfterBreak="0">
    <w:nsid w:val="4AF60221"/>
    <w:multiLevelType w:val="hybridMultilevel"/>
    <w:tmpl w:val="9F108FCE"/>
    <w:lvl w:ilvl="0" w:tplc="63EE22B6">
      <w:start w:val="1"/>
      <w:numFmt w:val="lowerLetter"/>
      <w:lvlText w:val="%1)"/>
      <w:lvlJc w:val="left"/>
      <w:pPr>
        <w:ind w:left="412" w:hanging="360"/>
      </w:pPr>
      <w:rPr>
        <w:rFonts w:ascii="Calibri" w:eastAsia="Calibri" w:hAnsi="Calibri" w:cs="Calibri" w:hint="default"/>
        <w:w w:val="99"/>
        <w:sz w:val="20"/>
        <w:szCs w:val="20"/>
        <w:lang w:val="en-US" w:eastAsia="en-US" w:bidi="ar-SA"/>
      </w:rPr>
    </w:lvl>
    <w:lvl w:ilvl="1" w:tplc="0C1CEE94">
      <w:numFmt w:val="bullet"/>
      <w:lvlText w:val="•"/>
      <w:lvlJc w:val="left"/>
      <w:pPr>
        <w:ind w:left="1025" w:hanging="360"/>
      </w:pPr>
      <w:rPr>
        <w:rFonts w:hint="default"/>
        <w:lang w:val="en-US" w:eastAsia="en-US" w:bidi="ar-SA"/>
      </w:rPr>
    </w:lvl>
    <w:lvl w:ilvl="2" w:tplc="695A40EE">
      <w:numFmt w:val="bullet"/>
      <w:lvlText w:val="•"/>
      <w:lvlJc w:val="left"/>
      <w:pPr>
        <w:ind w:left="1630" w:hanging="360"/>
      </w:pPr>
      <w:rPr>
        <w:rFonts w:hint="default"/>
        <w:lang w:val="en-US" w:eastAsia="en-US" w:bidi="ar-SA"/>
      </w:rPr>
    </w:lvl>
    <w:lvl w:ilvl="3" w:tplc="465E0A4C">
      <w:numFmt w:val="bullet"/>
      <w:lvlText w:val="•"/>
      <w:lvlJc w:val="left"/>
      <w:pPr>
        <w:ind w:left="2235" w:hanging="360"/>
      </w:pPr>
      <w:rPr>
        <w:rFonts w:hint="default"/>
        <w:lang w:val="en-US" w:eastAsia="en-US" w:bidi="ar-SA"/>
      </w:rPr>
    </w:lvl>
    <w:lvl w:ilvl="4" w:tplc="563CCF58">
      <w:numFmt w:val="bullet"/>
      <w:lvlText w:val="•"/>
      <w:lvlJc w:val="left"/>
      <w:pPr>
        <w:ind w:left="2840" w:hanging="360"/>
      </w:pPr>
      <w:rPr>
        <w:rFonts w:hint="default"/>
        <w:lang w:val="en-US" w:eastAsia="en-US" w:bidi="ar-SA"/>
      </w:rPr>
    </w:lvl>
    <w:lvl w:ilvl="5" w:tplc="EFE00FDC">
      <w:numFmt w:val="bullet"/>
      <w:lvlText w:val="•"/>
      <w:lvlJc w:val="left"/>
      <w:pPr>
        <w:ind w:left="3446" w:hanging="360"/>
      </w:pPr>
      <w:rPr>
        <w:rFonts w:hint="default"/>
        <w:lang w:val="en-US" w:eastAsia="en-US" w:bidi="ar-SA"/>
      </w:rPr>
    </w:lvl>
    <w:lvl w:ilvl="6" w:tplc="CC3C8E24">
      <w:numFmt w:val="bullet"/>
      <w:lvlText w:val="•"/>
      <w:lvlJc w:val="left"/>
      <w:pPr>
        <w:ind w:left="4051" w:hanging="360"/>
      </w:pPr>
      <w:rPr>
        <w:rFonts w:hint="default"/>
        <w:lang w:val="en-US" w:eastAsia="en-US" w:bidi="ar-SA"/>
      </w:rPr>
    </w:lvl>
    <w:lvl w:ilvl="7" w:tplc="A2E841B0">
      <w:numFmt w:val="bullet"/>
      <w:lvlText w:val="•"/>
      <w:lvlJc w:val="left"/>
      <w:pPr>
        <w:ind w:left="4656" w:hanging="360"/>
      </w:pPr>
      <w:rPr>
        <w:rFonts w:hint="default"/>
        <w:lang w:val="en-US" w:eastAsia="en-US" w:bidi="ar-SA"/>
      </w:rPr>
    </w:lvl>
    <w:lvl w:ilvl="8" w:tplc="4D228104">
      <w:numFmt w:val="bullet"/>
      <w:lvlText w:val="•"/>
      <w:lvlJc w:val="left"/>
      <w:pPr>
        <w:ind w:left="5261" w:hanging="360"/>
      </w:pPr>
      <w:rPr>
        <w:rFonts w:hint="default"/>
        <w:lang w:val="en-US" w:eastAsia="en-US" w:bidi="ar-SA"/>
      </w:rPr>
    </w:lvl>
  </w:abstractNum>
  <w:abstractNum w:abstractNumId="4" w15:restartNumberingAfterBreak="0">
    <w:nsid w:val="6C4D15C3"/>
    <w:multiLevelType w:val="hybridMultilevel"/>
    <w:tmpl w:val="1B3C3990"/>
    <w:lvl w:ilvl="0" w:tplc="BF4C4A4E">
      <w:numFmt w:val="bullet"/>
      <w:lvlText w:val=""/>
      <w:lvlJc w:val="left"/>
      <w:pPr>
        <w:ind w:left="270" w:hanging="180"/>
      </w:pPr>
      <w:rPr>
        <w:rFonts w:ascii="Symbol" w:eastAsia="Symbol" w:hAnsi="Symbol" w:cs="Symbol" w:hint="default"/>
        <w:w w:val="99"/>
        <w:sz w:val="20"/>
        <w:szCs w:val="20"/>
        <w:lang w:val="en-US" w:eastAsia="en-US" w:bidi="ar-SA"/>
      </w:rPr>
    </w:lvl>
    <w:lvl w:ilvl="1" w:tplc="20F0ECDA">
      <w:numFmt w:val="bullet"/>
      <w:lvlText w:val="•"/>
      <w:lvlJc w:val="left"/>
      <w:pPr>
        <w:ind w:left="899" w:hanging="180"/>
      </w:pPr>
      <w:rPr>
        <w:rFonts w:hint="default"/>
        <w:lang w:val="en-US" w:eastAsia="en-US" w:bidi="ar-SA"/>
      </w:rPr>
    </w:lvl>
    <w:lvl w:ilvl="2" w:tplc="032AB8FA">
      <w:numFmt w:val="bullet"/>
      <w:lvlText w:val="•"/>
      <w:lvlJc w:val="left"/>
      <w:pPr>
        <w:ind w:left="1518" w:hanging="180"/>
      </w:pPr>
      <w:rPr>
        <w:rFonts w:hint="default"/>
        <w:lang w:val="en-US" w:eastAsia="en-US" w:bidi="ar-SA"/>
      </w:rPr>
    </w:lvl>
    <w:lvl w:ilvl="3" w:tplc="C8281B88">
      <w:numFmt w:val="bullet"/>
      <w:lvlText w:val="•"/>
      <w:lvlJc w:val="left"/>
      <w:pPr>
        <w:ind w:left="2137" w:hanging="180"/>
      </w:pPr>
      <w:rPr>
        <w:rFonts w:hint="default"/>
        <w:lang w:val="en-US" w:eastAsia="en-US" w:bidi="ar-SA"/>
      </w:rPr>
    </w:lvl>
    <w:lvl w:ilvl="4" w:tplc="9C5CE7FA">
      <w:numFmt w:val="bullet"/>
      <w:lvlText w:val="•"/>
      <w:lvlJc w:val="left"/>
      <w:pPr>
        <w:ind w:left="2756" w:hanging="180"/>
      </w:pPr>
      <w:rPr>
        <w:rFonts w:hint="default"/>
        <w:lang w:val="en-US" w:eastAsia="en-US" w:bidi="ar-SA"/>
      </w:rPr>
    </w:lvl>
    <w:lvl w:ilvl="5" w:tplc="087A8942">
      <w:numFmt w:val="bullet"/>
      <w:lvlText w:val="•"/>
      <w:lvlJc w:val="left"/>
      <w:pPr>
        <w:ind w:left="3376" w:hanging="180"/>
      </w:pPr>
      <w:rPr>
        <w:rFonts w:hint="default"/>
        <w:lang w:val="en-US" w:eastAsia="en-US" w:bidi="ar-SA"/>
      </w:rPr>
    </w:lvl>
    <w:lvl w:ilvl="6" w:tplc="121658FA">
      <w:numFmt w:val="bullet"/>
      <w:lvlText w:val="•"/>
      <w:lvlJc w:val="left"/>
      <w:pPr>
        <w:ind w:left="3995" w:hanging="180"/>
      </w:pPr>
      <w:rPr>
        <w:rFonts w:hint="default"/>
        <w:lang w:val="en-US" w:eastAsia="en-US" w:bidi="ar-SA"/>
      </w:rPr>
    </w:lvl>
    <w:lvl w:ilvl="7" w:tplc="03A89D8E">
      <w:numFmt w:val="bullet"/>
      <w:lvlText w:val="•"/>
      <w:lvlJc w:val="left"/>
      <w:pPr>
        <w:ind w:left="4614" w:hanging="180"/>
      </w:pPr>
      <w:rPr>
        <w:rFonts w:hint="default"/>
        <w:lang w:val="en-US" w:eastAsia="en-US" w:bidi="ar-SA"/>
      </w:rPr>
    </w:lvl>
    <w:lvl w:ilvl="8" w:tplc="FB6C0D16">
      <w:numFmt w:val="bullet"/>
      <w:lvlText w:val="•"/>
      <w:lvlJc w:val="left"/>
      <w:pPr>
        <w:ind w:left="5233" w:hanging="180"/>
      </w:pPr>
      <w:rPr>
        <w:rFonts w:hint="default"/>
        <w:lang w:val="en-US" w:eastAsia="en-US" w:bidi="ar-SA"/>
      </w:rPr>
    </w:lvl>
  </w:abstractNum>
  <w:abstractNum w:abstractNumId="5" w15:restartNumberingAfterBreak="0">
    <w:nsid w:val="7CBF6DB4"/>
    <w:multiLevelType w:val="hybridMultilevel"/>
    <w:tmpl w:val="AA423BD0"/>
    <w:lvl w:ilvl="0" w:tplc="EB4A0588">
      <w:start w:val="1"/>
      <w:numFmt w:val="lowerRoman"/>
      <w:lvlText w:val="%1."/>
      <w:lvlJc w:val="left"/>
      <w:pPr>
        <w:ind w:left="271" w:hanging="97"/>
        <w:jc w:val="right"/>
      </w:pPr>
      <w:rPr>
        <w:rFonts w:ascii="Calibri" w:eastAsia="Calibri" w:hAnsi="Calibri" w:cs="Calibri" w:hint="default"/>
        <w:spacing w:val="-1"/>
        <w:w w:val="99"/>
        <w:sz w:val="18"/>
        <w:szCs w:val="18"/>
        <w:lang w:val="en-US" w:eastAsia="en-US" w:bidi="ar-SA"/>
      </w:rPr>
    </w:lvl>
    <w:lvl w:ilvl="1" w:tplc="91468D9E">
      <w:numFmt w:val="bullet"/>
      <w:lvlText w:val="•"/>
      <w:lvlJc w:val="left"/>
      <w:pPr>
        <w:ind w:left="899" w:hanging="97"/>
      </w:pPr>
      <w:rPr>
        <w:rFonts w:hint="default"/>
        <w:lang w:val="en-US" w:eastAsia="en-US" w:bidi="ar-SA"/>
      </w:rPr>
    </w:lvl>
    <w:lvl w:ilvl="2" w:tplc="7146E32E">
      <w:numFmt w:val="bullet"/>
      <w:lvlText w:val="•"/>
      <w:lvlJc w:val="left"/>
      <w:pPr>
        <w:ind w:left="1518" w:hanging="97"/>
      </w:pPr>
      <w:rPr>
        <w:rFonts w:hint="default"/>
        <w:lang w:val="en-US" w:eastAsia="en-US" w:bidi="ar-SA"/>
      </w:rPr>
    </w:lvl>
    <w:lvl w:ilvl="3" w:tplc="EC946F04">
      <w:numFmt w:val="bullet"/>
      <w:lvlText w:val="•"/>
      <w:lvlJc w:val="left"/>
      <w:pPr>
        <w:ind w:left="2137" w:hanging="97"/>
      </w:pPr>
      <w:rPr>
        <w:rFonts w:hint="default"/>
        <w:lang w:val="en-US" w:eastAsia="en-US" w:bidi="ar-SA"/>
      </w:rPr>
    </w:lvl>
    <w:lvl w:ilvl="4" w:tplc="7676F622">
      <w:numFmt w:val="bullet"/>
      <w:lvlText w:val="•"/>
      <w:lvlJc w:val="left"/>
      <w:pPr>
        <w:ind w:left="2756" w:hanging="97"/>
      </w:pPr>
      <w:rPr>
        <w:rFonts w:hint="default"/>
        <w:lang w:val="en-US" w:eastAsia="en-US" w:bidi="ar-SA"/>
      </w:rPr>
    </w:lvl>
    <w:lvl w:ilvl="5" w:tplc="3466BA54">
      <w:numFmt w:val="bullet"/>
      <w:lvlText w:val="•"/>
      <w:lvlJc w:val="left"/>
      <w:pPr>
        <w:ind w:left="3376" w:hanging="97"/>
      </w:pPr>
      <w:rPr>
        <w:rFonts w:hint="default"/>
        <w:lang w:val="en-US" w:eastAsia="en-US" w:bidi="ar-SA"/>
      </w:rPr>
    </w:lvl>
    <w:lvl w:ilvl="6" w:tplc="A0684A04">
      <w:numFmt w:val="bullet"/>
      <w:lvlText w:val="•"/>
      <w:lvlJc w:val="left"/>
      <w:pPr>
        <w:ind w:left="3995" w:hanging="97"/>
      </w:pPr>
      <w:rPr>
        <w:rFonts w:hint="default"/>
        <w:lang w:val="en-US" w:eastAsia="en-US" w:bidi="ar-SA"/>
      </w:rPr>
    </w:lvl>
    <w:lvl w:ilvl="7" w:tplc="12800E66">
      <w:numFmt w:val="bullet"/>
      <w:lvlText w:val="•"/>
      <w:lvlJc w:val="left"/>
      <w:pPr>
        <w:ind w:left="4614" w:hanging="97"/>
      </w:pPr>
      <w:rPr>
        <w:rFonts w:hint="default"/>
        <w:lang w:val="en-US" w:eastAsia="en-US" w:bidi="ar-SA"/>
      </w:rPr>
    </w:lvl>
    <w:lvl w:ilvl="8" w:tplc="A06829EE">
      <w:numFmt w:val="bullet"/>
      <w:lvlText w:val="•"/>
      <w:lvlJc w:val="left"/>
      <w:pPr>
        <w:ind w:left="5233" w:hanging="97"/>
      </w:pPr>
      <w:rPr>
        <w:rFonts w:hint="default"/>
        <w:lang w:val="en-US" w:eastAsia="en-US" w:bidi="ar-SA"/>
      </w:rPr>
    </w:lvl>
  </w:abstractNum>
  <w:num w:numId="1" w16cid:durableId="179202478">
    <w:abstractNumId w:val="5"/>
  </w:num>
  <w:num w:numId="2" w16cid:durableId="2086879477">
    <w:abstractNumId w:val="2"/>
  </w:num>
  <w:num w:numId="3" w16cid:durableId="156073877">
    <w:abstractNumId w:val="0"/>
  </w:num>
  <w:num w:numId="4" w16cid:durableId="1172794894">
    <w:abstractNumId w:val="1"/>
  </w:num>
  <w:num w:numId="5" w16cid:durableId="1180193321">
    <w:abstractNumId w:val="3"/>
  </w:num>
  <w:num w:numId="6" w16cid:durableId="593975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50"/>
    <w:rsid w:val="00004A50"/>
    <w:rsid w:val="00093FE1"/>
    <w:rsid w:val="000A777B"/>
    <w:rsid w:val="000D73B3"/>
    <w:rsid w:val="001611E6"/>
    <w:rsid w:val="001D2D71"/>
    <w:rsid w:val="001E7D5A"/>
    <w:rsid w:val="00232D5E"/>
    <w:rsid w:val="002B3F05"/>
    <w:rsid w:val="003F597E"/>
    <w:rsid w:val="0045458C"/>
    <w:rsid w:val="00482EAE"/>
    <w:rsid w:val="004854F0"/>
    <w:rsid w:val="00495AEF"/>
    <w:rsid w:val="00515CD7"/>
    <w:rsid w:val="0052783D"/>
    <w:rsid w:val="00532E78"/>
    <w:rsid w:val="00597702"/>
    <w:rsid w:val="005E388B"/>
    <w:rsid w:val="005F11EA"/>
    <w:rsid w:val="006121BC"/>
    <w:rsid w:val="007328B0"/>
    <w:rsid w:val="00793D8A"/>
    <w:rsid w:val="007D36E7"/>
    <w:rsid w:val="008731B6"/>
    <w:rsid w:val="008C7E69"/>
    <w:rsid w:val="008E2F01"/>
    <w:rsid w:val="00914D07"/>
    <w:rsid w:val="009812E3"/>
    <w:rsid w:val="00AF3BA6"/>
    <w:rsid w:val="00B8392A"/>
    <w:rsid w:val="00B96166"/>
    <w:rsid w:val="00BF4D55"/>
    <w:rsid w:val="00C83C8D"/>
    <w:rsid w:val="00CB686C"/>
    <w:rsid w:val="00D02D05"/>
    <w:rsid w:val="00EE1A43"/>
    <w:rsid w:val="00F210BB"/>
    <w:rsid w:val="00F61F12"/>
    <w:rsid w:val="00FB6643"/>
    <w:rsid w:val="00FB7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FF69"/>
  <w15:chartTrackingRefBased/>
  <w15:docId w15:val="{559A1698-7DD1-4893-B08B-15EC285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A50"/>
    <w:rPr>
      <w:rFonts w:eastAsiaTheme="majorEastAsia" w:cstheme="majorBidi"/>
      <w:color w:val="272727" w:themeColor="text1" w:themeTint="D8"/>
    </w:rPr>
  </w:style>
  <w:style w:type="paragraph" w:styleId="Title">
    <w:name w:val="Title"/>
    <w:basedOn w:val="Normal"/>
    <w:next w:val="Normal"/>
    <w:link w:val="TitleChar"/>
    <w:uiPriority w:val="10"/>
    <w:qFormat/>
    <w:rsid w:val="00004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A50"/>
    <w:pPr>
      <w:spacing w:before="160"/>
      <w:jc w:val="center"/>
    </w:pPr>
    <w:rPr>
      <w:i/>
      <w:iCs/>
      <w:color w:val="404040" w:themeColor="text1" w:themeTint="BF"/>
    </w:rPr>
  </w:style>
  <w:style w:type="character" w:customStyle="1" w:styleId="QuoteChar">
    <w:name w:val="Quote Char"/>
    <w:basedOn w:val="DefaultParagraphFont"/>
    <w:link w:val="Quote"/>
    <w:uiPriority w:val="29"/>
    <w:rsid w:val="00004A50"/>
    <w:rPr>
      <w:i/>
      <w:iCs/>
      <w:color w:val="404040" w:themeColor="text1" w:themeTint="BF"/>
    </w:rPr>
  </w:style>
  <w:style w:type="paragraph" w:styleId="ListParagraph">
    <w:name w:val="List Paragraph"/>
    <w:basedOn w:val="Normal"/>
    <w:uiPriority w:val="34"/>
    <w:qFormat/>
    <w:rsid w:val="00004A50"/>
    <w:pPr>
      <w:ind w:left="720"/>
      <w:contextualSpacing/>
    </w:pPr>
  </w:style>
  <w:style w:type="character" w:styleId="IntenseEmphasis">
    <w:name w:val="Intense Emphasis"/>
    <w:basedOn w:val="DefaultParagraphFont"/>
    <w:uiPriority w:val="21"/>
    <w:qFormat/>
    <w:rsid w:val="00004A50"/>
    <w:rPr>
      <w:i/>
      <w:iCs/>
      <w:color w:val="0F4761" w:themeColor="accent1" w:themeShade="BF"/>
    </w:rPr>
  </w:style>
  <w:style w:type="paragraph" w:styleId="IntenseQuote">
    <w:name w:val="Intense Quote"/>
    <w:basedOn w:val="Normal"/>
    <w:next w:val="Normal"/>
    <w:link w:val="IntenseQuoteChar"/>
    <w:uiPriority w:val="30"/>
    <w:qFormat/>
    <w:rsid w:val="0000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A50"/>
    <w:rPr>
      <w:i/>
      <w:iCs/>
      <w:color w:val="0F4761" w:themeColor="accent1" w:themeShade="BF"/>
    </w:rPr>
  </w:style>
  <w:style w:type="character" w:styleId="IntenseReference">
    <w:name w:val="Intense Reference"/>
    <w:basedOn w:val="DefaultParagraphFont"/>
    <w:uiPriority w:val="32"/>
    <w:qFormat/>
    <w:rsid w:val="00004A50"/>
    <w:rPr>
      <w:b/>
      <w:bCs/>
      <w:smallCaps/>
      <w:color w:val="0F4761" w:themeColor="accent1" w:themeShade="BF"/>
      <w:spacing w:val="5"/>
    </w:rPr>
  </w:style>
  <w:style w:type="paragraph" w:customStyle="1" w:styleId="TableParagraph">
    <w:name w:val="Table Paragraph"/>
    <w:basedOn w:val="Normal"/>
    <w:uiPriority w:val="1"/>
    <w:qFormat/>
    <w:rsid w:val="00D02D05"/>
    <w:pPr>
      <w:widowControl w:val="0"/>
      <w:autoSpaceDE w:val="0"/>
      <w:autoSpaceDN w:val="0"/>
      <w:spacing w:after="0" w:line="240" w:lineRule="auto"/>
    </w:pPr>
    <w:rPr>
      <w:rFonts w:ascii="Calibri" w:eastAsia="Calibri" w:hAnsi="Calibri" w:cs="Calibri"/>
      <w:kern w:val="0"/>
      <w:lang w:val="en-US"/>
      <w14:ligatures w14:val="none"/>
    </w:rPr>
  </w:style>
  <w:style w:type="paragraph" w:styleId="Revision">
    <w:name w:val="Revision"/>
    <w:hidden/>
    <w:uiPriority w:val="99"/>
    <w:semiHidden/>
    <w:rsid w:val="000D73B3"/>
    <w:pPr>
      <w:spacing w:after="0" w:line="240" w:lineRule="auto"/>
    </w:pPr>
  </w:style>
  <w:style w:type="character" w:styleId="CommentReference">
    <w:name w:val="annotation reference"/>
    <w:basedOn w:val="DefaultParagraphFont"/>
    <w:uiPriority w:val="99"/>
    <w:semiHidden/>
    <w:unhideWhenUsed/>
    <w:rsid w:val="00B96166"/>
    <w:rPr>
      <w:sz w:val="16"/>
      <w:szCs w:val="16"/>
    </w:rPr>
  </w:style>
  <w:style w:type="paragraph" w:styleId="CommentText">
    <w:name w:val="annotation text"/>
    <w:basedOn w:val="Normal"/>
    <w:link w:val="CommentTextChar"/>
    <w:uiPriority w:val="99"/>
    <w:unhideWhenUsed/>
    <w:rsid w:val="00B96166"/>
    <w:pPr>
      <w:spacing w:line="240" w:lineRule="auto"/>
    </w:pPr>
    <w:rPr>
      <w:sz w:val="20"/>
      <w:szCs w:val="20"/>
    </w:rPr>
  </w:style>
  <w:style w:type="character" w:customStyle="1" w:styleId="CommentTextChar">
    <w:name w:val="Comment Text Char"/>
    <w:basedOn w:val="DefaultParagraphFont"/>
    <w:link w:val="CommentText"/>
    <w:uiPriority w:val="99"/>
    <w:rsid w:val="00B96166"/>
    <w:rPr>
      <w:sz w:val="20"/>
      <w:szCs w:val="20"/>
    </w:rPr>
  </w:style>
  <w:style w:type="paragraph" w:styleId="CommentSubject">
    <w:name w:val="annotation subject"/>
    <w:basedOn w:val="CommentText"/>
    <w:next w:val="CommentText"/>
    <w:link w:val="CommentSubjectChar"/>
    <w:uiPriority w:val="99"/>
    <w:semiHidden/>
    <w:unhideWhenUsed/>
    <w:rsid w:val="00B96166"/>
    <w:rPr>
      <w:b/>
      <w:bCs/>
    </w:rPr>
  </w:style>
  <w:style w:type="character" w:customStyle="1" w:styleId="CommentSubjectChar">
    <w:name w:val="Comment Subject Char"/>
    <w:basedOn w:val="CommentTextChar"/>
    <w:link w:val="CommentSubject"/>
    <w:uiPriority w:val="99"/>
    <w:semiHidden/>
    <w:rsid w:val="00B96166"/>
    <w:rPr>
      <w:b/>
      <w:bCs/>
      <w:sz w:val="20"/>
      <w:szCs w:val="20"/>
    </w:rPr>
  </w:style>
  <w:style w:type="paragraph" w:customStyle="1" w:styleId="pf0">
    <w:name w:val="pf0"/>
    <w:basedOn w:val="Normal"/>
    <w:rsid w:val="00AF3B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f01">
    <w:name w:val="cf01"/>
    <w:basedOn w:val="DefaultParagraphFont"/>
    <w:rsid w:val="00AF3BA6"/>
    <w:rPr>
      <w:rFonts w:ascii="Segoe UI" w:hAnsi="Segoe UI" w:cs="Segoe UI" w:hint="default"/>
      <w:sz w:val="18"/>
      <w:szCs w:val="18"/>
    </w:rPr>
  </w:style>
  <w:style w:type="paragraph" w:styleId="Footer">
    <w:name w:val="footer"/>
    <w:basedOn w:val="Normal"/>
    <w:link w:val="FooterChar"/>
    <w:uiPriority w:val="99"/>
    <w:unhideWhenUsed/>
    <w:rsid w:val="008C7E69"/>
    <w:pPr>
      <w:widowControl w:val="0"/>
      <w:tabs>
        <w:tab w:val="center" w:pos="4680"/>
        <w:tab w:val="right" w:pos="9360"/>
      </w:tabs>
      <w:autoSpaceDE w:val="0"/>
      <w:autoSpaceDN w:val="0"/>
      <w:spacing w:after="0" w:line="240" w:lineRule="auto"/>
    </w:pPr>
    <w:rPr>
      <w:rFonts w:ascii="Century Gothic" w:eastAsia="Century Gothic" w:hAnsi="Century Gothic" w:cs="Century Gothic"/>
      <w:kern w:val="0"/>
      <w:lang w:val="en-US"/>
      <w14:ligatures w14:val="none"/>
    </w:rPr>
  </w:style>
  <w:style w:type="character" w:customStyle="1" w:styleId="FooterChar">
    <w:name w:val="Footer Char"/>
    <w:basedOn w:val="DefaultParagraphFont"/>
    <w:link w:val="Footer"/>
    <w:uiPriority w:val="99"/>
    <w:rsid w:val="008C7E69"/>
    <w:rPr>
      <w:rFonts w:ascii="Century Gothic" w:eastAsia="Century Gothic" w:hAnsi="Century Gothic" w:cs="Century Gothic"/>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5891">
      <w:bodyDiv w:val="1"/>
      <w:marLeft w:val="0"/>
      <w:marRight w:val="0"/>
      <w:marTop w:val="0"/>
      <w:marBottom w:val="0"/>
      <w:divBdr>
        <w:top w:val="none" w:sz="0" w:space="0" w:color="auto"/>
        <w:left w:val="none" w:sz="0" w:space="0" w:color="auto"/>
        <w:bottom w:val="none" w:sz="0" w:space="0" w:color="auto"/>
        <w:right w:val="none" w:sz="0" w:space="0" w:color="auto"/>
      </w:divBdr>
    </w:div>
    <w:div w:id="14043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420d87-ebf3-4eb6-a02e-a1364065b55e}" enabled="1" method="Privileged" siteId="{070340cc-c8c5-4e10-bedb-73d22991c7ba}" contentBits="0" removed="0"/>
</clbl:labelList>
</file>

<file path=docProps/app.xml><?xml version="1.0" encoding="utf-8"?>
<Properties xmlns="http://schemas.openxmlformats.org/officeDocument/2006/extended-properties" xmlns:vt="http://schemas.openxmlformats.org/officeDocument/2006/docPropsVTypes">
  <Template>Normal</Template>
  <TotalTime>326</TotalTime>
  <Pages>7</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Teli/CCL/CO</dc:creator>
  <cp:keywords/>
  <dc:description/>
  <cp:lastModifiedBy>Shikha Anil Chanda</cp:lastModifiedBy>
  <cp:revision>24</cp:revision>
  <dcterms:created xsi:type="dcterms:W3CDTF">2024-06-11T08:29:00Z</dcterms:created>
  <dcterms:modified xsi:type="dcterms:W3CDTF">2024-06-30T09:29:00Z</dcterms:modified>
</cp:coreProperties>
</file>